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C07" w:rsidRPr="00443435" w:rsidRDefault="004C5C07" w:rsidP="004C5C07">
      <w:pPr>
        <w:spacing w:after="0"/>
        <w:jc w:val="center"/>
        <w:rPr>
          <w:rFonts w:ascii="Times New Roman" w:hAnsi="Times New Roman" w:cs="Times New Roman"/>
          <w:sz w:val="24"/>
          <w:szCs w:val="24"/>
        </w:rPr>
      </w:pPr>
      <w:r w:rsidRPr="00443435">
        <w:rPr>
          <w:rFonts w:ascii="Times New Roman" w:hAnsi="Times New Roman" w:cs="Times New Roman"/>
          <w:sz w:val="24"/>
          <w:szCs w:val="24"/>
        </w:rPr>
        <w:t> </w:t>
      </w:r>
    </w:p>
    <w:p w:rsidR="004C5C07" w:rsidRPr="00443435" w:rsidRDefault="004C5C07" w:rsidP="004C5C07">
      <w:pPr>
        <w:spacing w:after="0"/>
        <w:jc w:val="center"/>
        <w:rPr>
          <w:rFonts w:ascii="Times New Roman" w:hAnsi="Times New Roman" w:cs="Times New Roman"/>
          <w:sz w:val="24"/>
          <w:szCs w:val="24"/>
        </w:rPr>
      </w:pPr>
      <w:r w:rsidRPr="00443435">
        <w:rPr>
          <w:rFonts w:ascii="Times New Roman" w:hAnsi="Times New Roman" w:cs="Times New Roman"/>
          <w:sz w:val="24"/>
          <w:szCs w:val="24"/>
        </w:rPr>
        <w:t> </w:t>
      </w:r>
    </w:p>
    <w:p w:rsidR="004C5C07" w:rsidRPr="00443435" w:rsidRDefault="004C5C07" w:rsidP="004C5C07">
      <w:pPr>
        <w:spacing w:after="0"/>
        <w:jc w:val="center"/>
        <w:rPr>
          <w:rStyle w:val="a3"/>
          <w:rFonts w:ascii="Times New Roman" w:hAnsi="Times New Roman" w:cs="Times New Roman"/>
          <w:sz w:val="24"/>
          <w:szCs w:val="24"/>
        </w:rPr>
      </w:pPr>
      <w:bookmarkStart w:id="0" w:name="488000f6de1b47eea99c60d8431a6aac"/>
      <w:r w:rsidRPr="00443435">
        <w:rPr>
          <w:rStyle w:val="a3"/>
          <w:rFonts w:ascii="Times New Roman" w:hAnsi="Times New Roman" w:cs="Times New Roman"/>
          <w:sz w:val="24"/>
          <w:szCs w:val="24"/>
        </w:rPr>
        <w:t>ГРАЖДАНСКИЙ КОДЕКС РЕСПУБЛИКИ АБХАЗИЯ</w:t>
      </w:r>
    </w:p>
    <w:bookmarkEnd w:id="0"/>
    <w:p w:rsidR="004C5C07" w:rsidRPr="00443435" w:rsidRDefault="004C5C07" w:rsidP="004C5C07">
      <w:pPr>
        <w:spacing w:after="0"/>
        <w:jc w:val="center"/>
        <w:rPr>
          <w:rFonts w:ascii="Times New Roman" w:hAnsi="Times New Roman" w:cs="Times New Roman"/>
          <w:sz w:val="24"/>
          <w:szCs w:val="24"/>
        </w:rPr>
      </w:pPr>
    </w:p>
    <w:p w:rsidR="004C5C07" w:rsidRPr="00443435" w:rsidRDefault="004C5C07" w:rsidP="004C5C07">
      <w:pPr>
        <w:spacing w:after="0"/>
        <w:jc w:val="center"/>
        <w:rPr>
          <w:rFonts w:ascii="Times New Roman" w:hAnsi="Times New Roman" w:cs="Times New Roman"/>
          <w:b/>
          <w:sz w:val="24"/>
          <w:szCs w:val="24"/>
        </w:rPr>
      </w:pPr>
      <w:r w:rsidRPr="00443435">
        <w:rPr>
          <w:rFonts w:ascii="Times New Roman" w:hAnsi="Times New Roman" w:cs="Times New Roman"/>
          <w:b/>
          <w:sz w:val="24"/>
          <w:szCs w:val="24"/>
        </w:rPr>
        <w:t>ЧАСТЬ ТРЕТЬЯ</w:t>
      </w:r>
    </w:p>
    <w:p w:rsidR="004C5C07" w:rsidRPr="00443435" w:rsidRDefault="004C5C07" w:rsidP="004C5C07">
      <w:pPr>
        <w:spacing w:after="0"/>
        <w:jc w:val="center"/>
        <w:rPr>
          <w:rFonts w:ascii="Times New Roman" w:hAnsi="Times New Roman" w:cs="Times New Roman"/>
          <w:sz w:val="24"/>
          <w:szCs w:val="24"/>
        </w:rPr>
      </w:pPr>
    </w:p>
    <w:p w:rsidR="004C5C07" w:rsidRPr="00443435" w:rsidRDefault="004C5C07" w:rsidP="004C5C07">
      <w:pPr>
        <w:spacing w:after="0"/>
        <w:jc w:val="center"/>
        <w:rPr>
          <w:rFonts w:ascii="Times New Roman" w:hAnsi="Times New Roman" w:cs="Times New Roman"/>
          <w:sz w:val="24"/>
          <w:szCs w:val="24"/>
        </w:rPr>
      </w:pPr>
      <w:bookmarkStart w:id="1" w:name="db75ed2d684c424daf9aef0fdaf15b32"/>
      <w:r w:rsidRPr="00443435">
        <w:rPr>
          <w:rFonts w:ascii="Times New Roman" w:hAnsi="Times New Roman" w:cs="Times New Roman"/>
          <w:b/>
          <w:sz w:val="24"/>
          <w:szCs w:val="24"/>
        </w:rPr>
        <w:t>Раздел V. Наследственное право</w:t>
      </w:r>
      <w:bookmarkEnd w:id="1"/>
    </w:p>
    <w:p w:rsidR="004C5C07" w:rsidRPr="00443435" w:rsidRDefault="004C5C07" w:rsidP="004C5C07">
      <w:pPr>
        <w:spacing w:after="0"/>
        <w:jc w:val="center"/>
        <w:rPr>
          <w:rFonts w:ascii="Times New Roman" w:hAnsi="Times New Roman" w:cs="Times New Roman"/>
          <w:sz w:val="24"/>
          <w:szCs w:val="24"/>
        </w:rPr>
      </w:pPr>
    </w:p>
    <w:p w:rsidR="004C5C07" w:rsidRPr="00443435" w:rsidRDefault="004C5C07" w:rsidP="004C5C07">
      <w:pPr>
        <w:spacing w:after="0"/>
        <w:jc w:val="center"/>
        <w:rPr>
          <w:rFonts w:ascii="Times New Roman" w:hAnsi="Times New Roman" w:cs="Times New Roman"/>
          <w:sz w:val="24"/>
          <w:szCs w:val="24"/>
        </w:rPr>
      </w:pPr>
      <w:bookmarkStart w:id="2" w:name="49cd454164614391a24213c7566b3adf"/>
      <w:r w:rsidRPr="00443435">
        <w:rPr>
          <w:rFonts w:ascii="Times New Roman" w:hAnsi="Times New Roman" w:cs="Times New Roman"/>
          <w:b/>
          <w:sz w:val="24"/>
          <w:szCs w:val="24"/>
        </w:rPr>
        <w:t>Глава 61. Общие положения о наследовании</w:t>
      </w:r>
      <w:bookmarkEnd w:id="2"/>
    </w:p>
    <w:p w:rsidR="004C5C07" w:rsidRPr="00443435" w:rsidRDefault="004C5C07" w:rsidP="004C5C07">
      <w:pPr>
        <w:spacing w:after="0"/>
        <w:jc w:val="center"/>
        <w:rPr>
          <w:rFonts w:ascii="Times New Roman" w:hAnsi="Times New Roman" w:cs="Times New Roman"/>
          <w:b/>
          <w:sz w:val="24"/>
          <w:szCs w:val="24"/>
        </w:rPr>
      </w:pPr>
    </w:p>
    <w:p w:rsidR="004C5C07" w:rsidRPr="00443435" w:rsidRDefault="004C5C07" w:rsidP="004C5C07">
      <w:pPr>
        <w:spacing w:after="0"/>
        <w:jc w:val="center"/>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3" w:name="50e8f8bc45d448bdab374bccfcaa6ca7"/>
      <w:r w:rsidRPr="00443435">
        <w:rPr>
          <w:rFonts w:ascii="Times New Roman" w:hAnsi="Times New Roman" w:cs="Times New Roman"/>
          <w:b/>
          <w:sz w:val="24"/>
          <w:szCs w:val="24"/>
        </w:rPr>
        <w:t xml:space="preserve">Статья 1097. </w:t>
      </w:r>
      <w:bookmarkEnd w:id="3"/>
      <w:r w:rsidRPr="00443435">
        <w:rPr>
          <w:rFonts w:ascii="Times New Roman" w:hAnsi="Times New Roman" w:cs="Times New Roman"/>
          <w:sz w:val="24"/>
          <w:szCs w:val="24"/>
        </w:rPr>
        <w:t>Наследование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При наследовании имущество умершего (наследство, наследственное имущество) переходит к другим лицам в порядке универсального правопреемства, то есть в неизменном виде как единое целое и в один и тот же момент, если из правил настоящего Кодекса не следует иное.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Наследование регулируется настоящим Кодексом и другими законами, а в случаях, предусмотренных законом, иными правовыми актами.</w:t>
      </w:r>
    </w:p>
    <w:p w:rsidR="004C5C07" w:rsidRPr="00443435" w:rsidRDefault="004C5C07" w:rsidP="004C5C07">
      <w:pPr>
        <w:spacing w:after="0"/>
        <w:ind w:firstLine="709"/>
        <w:jc w:val="both"/>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4" w:name="8e1cbfc34c9942aa8049cca258ed2f36"/>
      <w:r w:rsidRPr="00443435">
        <w:rPr>
          <w:rFonts w:ascii="Times New Roman" w:hAnsi="Times New Roman" w:cs="Times New Roman"/>
          <w:b/>
          <w:sz w:val="24"/>
          <w:szCs w:val="24"/>
        </w:rPr>
        <w:t xml:space="preserve">Статья 1098. </w:t>
      </w:r>
      <w:bookmarkEnd w:id="4"/>
      <w:r w:rsidRPr="00443435">
        <w:rPr>
          <w:rFonts w:ascii="Times New Roman" w:hAnsi="Times New Roman" w:cs="Times New Roman"/>
          <w:sz w:val="24"/>
          <w:szCs w:val="24"/>
        </w:rPr>
        <w:t>Основания наследования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Наследование осуществляется по завещанию и по закону.</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Наследование по закону имеет место, когда и поскольку оно не изменено завещанием, а также в иных случаях, установленных настоящим Кодексом.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5" w:name="ea0e5ee0300841a2b56bacb5a945d449"/>
      <w:r w:rsidRPr="00443435">
        <w:rPr>
          <w:rFonts w:ascii="Times New Roman" w:hAnsi="Times New Roman" w:cs="Times New Roman"/>
          <w:b/>
          <w:sz w:val="24"/>
          <w:szCs w:val="24"/>
        </w:rPr>
        <w:t xml:space="preserve">Статья 1099. </w:t>
      </w:r>
      <w:bookmarkEnd w:id="5"/>
      <w:r w:rsidRPr="00443435">
        <w:rPr>
          <w:rFonts w:ascii="Times New Roman" w:hAnsi="Times New Roman" w:cs="Times New Roman"/>
          <w:sz w:val="24"/>
          <w:szCs w:val="24"/>
        </w:rPr>
        <w:t>Наследство</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В состав наследства входят принадлежавшие наследодателю на день открытия наследства вещи, иное имущество, в том числе имущественные права и обязанности.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Не входят в состав наследства права и обязанности, неразрывно связанные с личностью наследодателя, в частности право на алименты, право на возмещение вреда, причиненного жизни или здоровью гражданина, а также права и обязанности, переход которых в порядке наследования не допускается настоящим Кодексом или другими законами.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Не входят в состав наследства личные неимущественные права и другие нематериальные блага.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6" w:name="0ca473e64e4b4cc598951d8c9792fe99"/>
      <w:r w:rsidRPr="00443435">
        <w:rPr>
          <w:rFonts w:ascii="Times New Roman" w:hAnsi="Times New Roman" w:cs="Times New Roman"/>
          <w:b/>
          <w:sz w:val="24"/>
          <w:szCs w:val="24"/>
        </w:rPr>
        <w:t xml:space="preserve">Статья 1100. </w:t>
      </w:r>
      <w:bookmarkEnd w:id="6"/>
      <w:r w:rsidRPr="00443435">
        <w:rPr>
          <w:rFonts w:ascii="Times New Roman" w:hAnsi="Times New Roman" w:cs="Times New Roman"/>
          <w:sz w:val="24"/>
          <w:szCs w:val="24"/>
        </w:rPr>
        <w:t>Открытие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Наследство открывается со смертью гражданина. Объявление судом гражданина умершим влечет за собой те же правовые последствия, что и смерть гражданина.</w:t>
      </w:r>
    </w:p>
    <w:p w:rsidR="004C5C07" w:rsidRPr="00443435" w:rsidRDefault="004C5C07" w:rsidP="004C5C07">
      <w:pPr>
        <w:spacing w:after="0"/>
        <w:ind w:firstLine="709"/>
        <w:jc w:val="both"/>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7" w:name="60dd10e890904622a06c4375e8e8f883"/>
      <w:r w:rsidRPr="00443435">
        <w:rPr>
          <w:rFonts w:ascii="Times New Roman" w:hAnsi="Times New Roman" w:cs="Times New Roman"/>
          <w:b/>
          <w:sz w:val="24"/>
          <w:szCs w:val="24"/>
        </w:rPr>
        <w:t xml:space="preserve">Статья 1101. </w:t>
      </w:r>
      <w:bookmarkEnd w:id="7"/>
      <w:r w:rsidRPr="00443435">
        <w:rPr>
          <w:rFonts w:ascii="Times New Roman" w:hAnsi="Times New Roman" w:cs="Times New Roman"/>
          <w:sz w:val="24"/>
          <w:szCs w:val="24"/>
        </w:rPr>
        <w:t>Время открытия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8" w:name="0507edd473c341c9bfd789a784b4c43e"/>
      <w:r w:rsidRPr="00443435">
        <w:rPr>
          <w:rFonts w:ascii="Times New Roman" w:hAnsi="Times New Roman" w:cs="Times New Roman"/>
          <w:sz w:val="24"/>
          <w:szCs w:val="24"/>
        </w:rPr>
        <w:lastRenderedPageBreak/>
        <w:t>1. </w:t>
      </w:r>
      <w:bookmarkEnd w:id="8"/>
      <w:r w:rsidRPr="00443435">
        <w:rPr>
          <w:rFonts w:ascii="Times New Roman" w:hAnsi="Times New Roman" w:cs="Times New Roman"/>
          <w:sz w:val="24"/>
          <w:szCs w:val="24"/>
        </w:rPr>
        <w:t xml:space="preserve">Днем открытия наследства является день смерти гражданина. При объявлении гражданина умершим днем открытия наследства является день вступления в законную силу решения суда об объявлении гражданина умершим, а в случае, когда в соответствии с </w:t>
      </w:r>
      <w:hyperlink r:id="rId4" w:anchor="3f52e96f41c14f9881527ae6fb859373" w:history="1">
        <w:r w:rsidRPr="00443435">
          <w:rPr>
            <w:rStyle w:val="a4"/>
            <w:rFonts w:ascii="Times New Roman" w:hAnsi="Times New Roman" w:cs="Times New Roman"/>
            <w:color w:val="auto"/>
            <w:sz w:val="24"/>
            <w:szCs w:val="24"/>
            <w:u w:val="none"/>
          </w:rPr>
          <w:t>пунктом 3</w:t>
        </w:r>
      </w:hyperlink>
      <w:r w:rsidRPr="00443435">
        <w:rPr>
          <w:rFonts w:ascii="Times New Roman" w:hAnsi="Times New Roman" w:cs="Times New Roman"/>
          <w:sz w:val="24"/>
          <w:szCs w:val="24"/>
        </w:rPr>
        <w:t xml:space="preserve"> статьи 45 настоящего Кодекса днем смерти гражданина признан день его предполагаемой гибели, – день смерти, указанный в решении суда.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Граждане, умершие в один и тот же день, считаются в целях наследственного правопреемства умершими одновременно и не наследуют друг после друга. При этом к наследованию призываются наследники каждого из них.</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9" w:name="d734c2d255914684ba204bb804c45e18"/>
      <w:r w:rsidRPr="00443435">
        <w:rPr>
          <w:rFonts w:ascii="Times New Roman" w:hAnsi="Times New Roman" w:cs="Times New Roman"/>
          <w:b/>
          <w:sz w:val="24"/>
          <w:szCs w:val="24"/>
        </w:rPr>
        <w:t xml:space="preserve">Статья 1102. </w:t>
      </w:r>
      <w:bookmarkEnd w:id="9"/>
      <w:r w:rsidRPr="00443435">
        <w:rPr>
          <w:rFonts w:ascii="Times New Roman" w:hAnsi="Times New Roman" w:cs="Times New Roman"/>
          <w:sz w:val="24"/>
          <w:szCs w:val="24"/>
        </w:rPr>
        <w:t>Место открытия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Местом открытия наследства является последнее место жительства наследодателя (</w:t>
      </w:r>
      <w:hyperlink r:id="rId5" w:anchor="ebdd5feec3f640f4b8905a901654fb56" w:history="1">
        <w:r w:rsidRPr="00443435">
          <w:rPr>
            <w:rStyle w:val="a4"/>
            <w:rFonts w:ascii="Times New Roman" w:hAnsi="Times New Roman" w:cs="Times New Roman"/>
            <w:color w:val="auto"/>
            <w:sz w:val="24"/>
            <w:szCs w:val="24"/>
            <w:u w:val="none"/>
          </w:rPr>
          <w:t>статья 20</w:t>
        </w:r>
      </w:hyperlink>
      <w:r w:rsidRPr="00443435">
        <w:rPr>
          <w:rFonts w:ascii="Times New Roman" w:hAnsi="Times New Roman" w:cs="Times New Roman"/>
          <w:sz w:val="24"/>
          <w:szCs w:val="24"/>
        </w:rPr>
        <w:t>).</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Если последнее место жительства наследодателя, обладавшего имуществом на территории Республики Абхазия, неизвестно или находится за ее пределами, местом открытия наследства в Республике Абхазия признается место нахождения такого наследственного имущества. Если такое наследственное имущество находится в разных местах, местом открытия наследства является место нахождения входящих в его состав недвижимого имущества или наиболее ценной части недвижимого имущества, а при отсутствии недвижимого имущества – место нахождения движимого имущества или его наиболее ценной части. Ценность имущества определяется исходя из его стоимости. </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0" w:name="c0ab3508eba84c46b0cce46209c3b19d"/>
      <w:r w:rsidRPr="00443435">
        <w:rPr>
          <w:rFonts w:ascii="Times New Roman" w:hAnsi="Times New Roman" w:cs="Times New Roman"/>
          <w:b/>
          <w:sz w:val="24"/>
          <w:szCs w:val="24"/>
        </w:rPr>
        <w:t xml:space="preserve">Статья 1103. </w:t>
      </w:r>
      <w:bookmarkEnd w:id="10"/>
      <w:r w:rsidRPr="00443435">
        <w:rPr>
          <w:rFonts w:ascii="Times New Roman" w:hAnsi="Times New Roman" w:cs="Times New Roman"/>
          <w:sz w:val="24"/>
          <w:szCs w:val="24"/>
        </w:rPr>
        <w:t>Лица, которые могут призываться к наследованию</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К наследованию могут призываться граждане, находящиеся в живых в день открытия наследства, а также зачатые при жизни наследодателя и родившиеся живыми после открытия наследства.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К наследованию по завещанию могут призываться также указанные в нем юридические лица, существующие на день открытия наследства.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К наследованию по завещанию могут призываться Республика Абхазия, административно-территориальные единицы, иностранные государства и международные организации, а к наследованию по закону - Республика Абхазия в соответствии со</w:t>
      </w:r>
      <w:r w:rsidR="005128E0" w:rsidRPr="00443435">
        <w:rPr>
          <w:rFonts w:ascii="Times New Roman" w:hAnsi="Times New Roman" w:cs="Times New Roman"/>
          <w:sz w:val="24"/>
          <w:szCs w:val="24"/>
        </w:rPr>
        <w:t xml:space="preserve">  </w:t>
      </w:r>
      <w:hyperlink r:id="rId6" w:anchor="ed752fb8036948099a8915650bc73adc" w:history="1">
        <w:r w:rsidRPr="00443435">
          <w:rPr>
            <w:rStyle w:val="a4"/>
            <w:rFonts w:ascii="Times New Roman" w:hAnsi="Times New Roman" w:cs="Times New Roman"/>
            <w:color w:val="auto"/>
            <w:sz w:val="24"/>
            <w:szCs w:val="24"/>
            <w:u w:val="none"/>
          </w:rPr>
          <w:t>статьей 1137</w:t>
        </w:r>
      </w:hyperlink>
      <w:r w:rsidRPr="00443435">
        <w:rPr>
          <w:rFonts w:ascii="Times New Roman" w:hAnsi="Times New Roman" w:cs="Times New Roman"/>
          <w:sz w:val="24"/>
          <w:szCs w:val="24"/>
        </w:rPr>
        <w:t xml:space="preserve"> настоящего Кодекса.</w:t>
      </w:r>
    </w:p>
    <w:p w:rsidR="004C5C07" w:rsidRPr="00443435" w:rsidRDefault="004C5C07" w:rsidP="004C5C07">
      <w:pPr>
        <w:spacing w:after="0"/>
        <w:ind w:firstLine="709"/>
        <w:jc w:val="both"/>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1" w:name="73bbf52f87b04dad9af8331c09e980c5"/>
      <w:r w:rsidRPr="00443435">
        <w:rPr>
          <w:rFonts w:ascii="Times New Roman" w:hAnsi="Times New Roman" w:cs="Times New Roman"/>
          <w:b/>
          <w:sz w:val="24"/>
          <w:szCs w:val="24"/>
        </w:rPr>
        <w:t xml:space="preserve">Статья 1104. </w:t>
      </w:r>
      <w:bookmarkEnd w:id="11"/>
      <w:r w:rsidRPr="00443435">
        <w:rPr>
          <w:rFonts w:ascii="Times New Roman" w:hAnsi="Times New Roman" w:cs="Times New Roman"/>
          <w:sz w:val="24"/>
          <w:szCs w:val="24"/>
        </w:rPr>
        <w:t>Лица, которые не имеют права наследовать (недостойные наследники)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2" w:name="9804880161b74f96bea32081a13e1be7"/>
      <w:r w:rsidRPr="00443435">
        <w:rPr>
          <w:rFonts w:ascii="Times New Roman" w:hAnsi="Times New Roman" w:cs="Times New Roman"/>
          <w:sz w:val="24"/>
          <w:szCs w:val="24"/>
        </w:rPr>
        <w:t>1. </w:t>
      </w:r>
      <w:bookmarkEnd w:id="12"/>
      <w:proofErr w:type="gramStart"/>
      <w:r w:rsidRPr="00443435">
        <w:rPr>
          <w:rFonts w:ascii="Times New Roman" w:hAnsi="Times New Roman" w:cs="Times New Roman"/>
          <w:sz w:val="24"/>
          <w:szCs w:val="24"/>
        </w:rPr>
        <w:t>Не наследуют ни по закону, ни по завещанию граждане, которые своими умышленными противоправными действиями, направленными против наследодателя, кого-либо из его наследников или против осуществления последней воли наследодателя, выраженной в завещании, способствовали либо пытались способствовать призванию их самих или других лиц к наследованию либо способствовали или пытались способствовать увеличению причитающейся им или другим лицам доли наследства, если эти обстоятельства подтверждены в</w:t>
      </w:r>
      <w:proofErr w:type="gramEnd"/>
      <w:r w:rsidRPr="00443435">
        <w:rPr>
          <w:rFonts w:ascii="Times New Roman" w:hAnsi="Times New Roman" w:cs="Times New Roman"/>
          <w:sz w:val="24"/>
          <w:szCs w:val="24"/>
        </w:rPr>
        <w:t xml:space="preserve"> судебном </w:t>
      </w:r>
      <w:proofErr w:type="gramStart"/>
      <w:r w:rsidRPr="00443435">
        <w:rPr>
          <w:rFonts w:ascii="Times New Roman" w:hAnsi="Times New Roman" w:cs="Times New Roman"/>
          <w:sz w:val="24"/>
          <w:szCs w:val="24"/>
        </w:rPr>
        <w:t>порядке</w:t>
      </w:r>
      <w:proofErr w:type="gramEnd"/>
      <w:r w:rsidRPr="00443435">
        <w:rPr>
          <w:rFonts w:ascii="Times New Roman" w:hAnsi="Times New Roman" w:cs="Times New Roman"/>
          <w:sz w:val="24"/>
          <w:szCs w:val="24"/>
        </w:rPr>
        <w:t>. Однако граждане, которым наследодатель после утраты ими права наследования завещал имущество, вправе наследовать это имущество.</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Не наследуют ни по закону, ни по завещанию граждане, которые боролись и (или) борются против независимости и государственного суверенитета Республики Абхазия, участвовали в боевых действиях против Республики Абхазия или оказывали содействие оккупационным войскам.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Не наследуют по закону родители после детей, в отношении которых родители были в судебном порядке лишены родительских прав и не восстановлены в этих правах ко дню открытия наследства.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По требованию заинтересованного лица суд отстраняет от наследования по закону граждан, злостно уклонявшихся от выполнения лежавших на них в силу закона обязанностей по содержанию наследодателя.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3. Лицо, не имеющее права наследовать или отстраненное от наследования на основании настоящей статьи (недостойный наследник), обязано возвратить в соответствии с правилами </w:t>
      </w:r>
      <w:hyperlink r:id="rId7" w:anchor="d437ae32105d48e1b9456f0b519e0ef2" w:history="1">
        <w:r w:rsidRPr="00443435">
          <w:rPr>
            <w:rStyle w:val="a4"/>
            <w:rFonts w:ascii="Times New Roman" w:hAnsi="Times New Roman" w:cs="Times New Roman"/>
            <w:color w:val="auto"/>
            <w:sz w:val="24"/>
            <w:szCs w:val="24"/>
            <w:u w:val="none"/>
          </w:rPr>
          <w:t>главы 60</w:t>
        </w:r>
      </w:hyperlink>
      <w:r w:rsidRPr="00443435">
        <w:rPr>
          <w:rFonts w:ascii="Times New Roman" w:hAnsi="Times New Roman" w:cs="Times New Roman"/>
          <w:sz w:val="24"/>
          <w:szCs w:val="24"/>
        </w:rPr>
        <w:t xml:space="preserve"> настоящего Кодекса все имущество, неосновательно полученное им из состава наследства.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Правила настоящей статьи распространяются на наследников, имеющих право на обязательную долю в наследстве.</w:t>
      </w:r>
    </w:p>
    <w:p w:rsidR="004C5C07" w:rsidRPr="00443435" w:rsidRDefault="004C5C07" w:rsidP="004C5C07">
      <w:pPr>
        <w:spacing w:after="0"/>
        <w:ind w:firstLine="709"/>
        <w:jc w:val="both"/>
        <w:rPr>
          <w:rFonts w:ascii="Times New Roman" w:hAnsi="Times New Roman" w:cs="Times New Roman"/>
          <w:sz w:val="24"/>
          <w:szCs w:val="24"/>
        </w:rPr>
      </w:pPr>
      <w:bookmarkStart w:id="13" w:name="85e7cfb309824a248156bae069ad395e"/>
      <w:r w:rsidRPr="00443435">
        <w:rPr>
          <w:rFonts w:ascii="Times New Roman" w:hAnsi="Times New Roman" w:cs="Times New Roman"/>
          <w:sz w:val="24"/>
          <w:szCs w:val="24"/>
        </w:rPr>
        <w:t>5. </w:t>
      </w:r>
      <w:bookmarkEnd w:id="13"/>
      <w:r w:rsidRPr="00443435">
        <w:rPr>
          <w:rFonts w:ascii="Times New Roman" w:hAnsi="Times New Roman" w:cs="Times New Roman"/>
          <w:sz w:val="24"/>
          <w:szCs w:val="24"/>
        </w:rPr>
        <w:t>Правила настоящей статьи соответственно применяются к завещательному отказу (</w:t>
      </w:r>
      <w:hyperlink r:id="rId8" w:anchor="5ab263fc43f44865b74fbbc13ee81ee5" w:history="1">
        <w:r w:rsidRPr="00443435">
          <w:rPr>
            <w:rStyle w:val="a4"/>
            <w:rFonts w:ascii="Times New Roman" w:hAnsi="Times New Roman" w:cs="Times New Roman"/>
            <w:color w:val="auto"/>
            <w:sz w:val="24"/>
            <w:szCs w:val="24"/>
            <w:u w:val="none"/>
          </w:rPr>
          <w:t>статья 1123</w:t>
        </w:r>
      </w:hyperlink>
      <w:r w:rsidRPr="00443435">
        <w:rPr>
          <w:rFonts w:ascii="Times New Roman" w:hAnsi="Times New Roman" w:cs="Times New Roman"/>
          <w:sz w:val="24"/>
          <w:szCs w:val="24"/>
        </w:rPr>
        <w:t>). В случае, когда предметом завещательного отказа было выполнение определенной работы для недостойного отказ</w:t>
      </w:r>
      <w:r w:rsidR="005128E0" w:rsidRPr="00443435">
        <w:rPr>
          <w:rFonts w:ascii="Times New Roman" w:hAnsi="Times New Roman" w:cs="Times New Roman"/>
          <w:sz w:val="24"/>
          <w:szCs w:val="24"/>
        </w:rPr>
        <w:t xml:space="preserve">а </w:t>
      </w:r>
      <w:r w:rsidRPr="00443435">
        <w:rPr>
          <w:rFonts w:ascii="Times New Roman" w:hAnsi="Times New Roman" w:cs="Times New Roman"/>
          <w:sz w:val="24"/>
          <w:szCs w:val="24"/>
        </w:rPr>
        <w:t>получателя или оказание ему определенной услуги, последний обязан возместить наследнику, исполнившему завещательный отказ, стоимость выполненной для недостойного отказ</w:t>
      </w:r>
      <w:r w:rsidR="005128E0" w:rsidRPr="00443435">
        <w:rPr>
          <w:rFonts w:ascii="Times New Roman" w:hAnsi="Times New Roman" w:cs="Times New Roman"/>
          <w:sz w:val="24"/>
          <w:szCs w:val="24"/>
        </w:rPr>
        <w:t xml:space="preserve">а </w:t>
      </w:r>
      <w:r w:rsidRPr="00443435">
        <w:rPr>
          <w:rFonts w:ascii="Times New Roman" w:hAnsi="Times New Roman" w:cs="Times New Roman"/>
          <w:sz w:val="24"/>
          <w:szCs w:val="24"/>
        </w:rPr>
        <w:t>получателя работы или оказанной ему услуги.</w:t>
      </w:r>
    </w:p>
    <w:p w:rsidR="004C5C07" w:rsidRPr="00443435" w:rsidRDefault="004C5C07" w:rsidP="004C5C07">
      <w:pPr>
        <w:spacing w:after="0"/>
        <w:jc w:val="center"/>
        <w:rPr>
          <w:rFonts w:ascii="Times New Roman" w:hAnsi="Times New Roman" w:cs="Times New Roman"/>
          <w:sz w:val="24"/>
          <w:szCs w:val="24"/>
        </w:rPr>
      </w:pPr>
    </w:p>
    <w:p w:rsidR="004C5C07" w:rsidRPr="00443435" w:rsidRDefault="004C5C07" w:rsidP="004C5C07">
      <w:pPr>
        <w:spacing w:after="0"/>
        <w:jc w:val="center"/>
        <w:rPr>
          <w:rFonts w:ascii="Times New Roman" w:hAnsi="Times New Roman" w:cs="Times New Roman"/>
          <w:sz w:val="24"/>
          <w:szCs w:val="24"/>
        </w:rPr>
      </w:pPr>
      <w:bookmarkStart w:id="14" w:name="783734739bd2498b8f28164272eb87a8"/>
      <w:r w:rsidRPr="00443435">
        <w:rPr>
          <w:rFonts w:ascii="Times New Roman" w:hAnsi="Times New Roman" w:cs="Times New Roman"/>
          <w:b/>
          <w:sz w:val="24"/>
          <w:szCs w:val="24"/>
        </w:rPr>
        <w:t>Глава 62. Наследование по завещанию</w:t>
      </w:r>
      <w:bookmarkEnd w:id="14"/>
    </w:p>
    <w:p w:rsidR="004C5C07" w:rsidRPr="00443435" w:rsidRDefault="004C5C07" w:rsidP="004C5C07">
      <w:pPr>
        <w:spacing w:after="0"/>
        <w:jc w:val="center"/>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5" w:name="db326e20f32744359d5701c0b661c352"/>
      <w:r w:rsidRPr="00443435">
        <w:rPr>
          <w:rFonts w:ascii="Times New Roman" w:hAnsi="Times New Roman" w:cs="Times New Roman"/>
          <w:b/>
          <w:sz w:val="24"/>
          <w:szCs w:val="24"/>
        </w:rPr>
        <w:t xml:space="preserve">Статья 1105. </w:t>
      </w:r>
      <w:bookmarkEnd w:id="15"/>
      <w:r w:rsidRPr="00443435">
        <w:rPr>
          <w:rFonts w:ascii="Times New Roman" w:hAnsi="Times New Roman" w:cs="Times New Roman"/>
          <w:sz w:val="24"/>
          <w:szCs w:val="24"/>
        </w:rPr>
        <w:t>Общие положения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Распорядиться имуществом на случай смерти можно только путем совершения завещания.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Завещание может быть совершено гражданином, обладающим в момент его совершения дееспособностью в полном объеме.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Завещание должно быть совершено лично. Совершение завещания через представителя не допускается.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В завещании могут содержаться распоряжения только одного гражданина. Совершение завещания двумя или более гражданами не допускается.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Завещание является односторонней сделкой, которая создает права и обязанности после открытия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6" w:name="d55cb4e1fecc47cbb47855cd07225157"/>
      <w:r w:rsidRPr="00443435">
        <w:rPr>
          <w:rFonts w:ascii="Times New Roman" w:hAnsi="Times New Roman" w:cs="Times New Roman"/>
          <w:b/>
          <w:sz w:val="24"/>
          <w:szCs w:val="24"/>
        </w:rPr>
        <w:t xml:space="preserve">Статья 1106. </w:t>
      </w:r>
      <w:bookmarkEnd w:id="16"/>
      <w:r w:rsidRPr="00443435">
        <w:rPr>
          <w:rFonts w:ascii="Times New Roman" w:hAnsi="Times New Roman" w:cs="Times New Roman"/>
          <w:sz w:val="24"/>
          <w:szCs w:val="24"/>
        </w:rPr>
        <w:t>Свобода завещания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7" w:name="e8e859f9943a4d4d840b48e3f61cdaab"/>
      <w:r w:rsidRPr="00443435">
        <w:rPr>
          <w:rFonts w:ascii="Times New Roman" w:hAnsi="Times New Roman" w:cs="Times New Roman"/>
          <w:sz w:val="24"/>
          <w:szCs w:val="24"/>
        </w:rPr>
        <w:t>1. </w:t>
      </w:r>
      <w:bookmarkEnd w:id="17"/>
      <w:r w:rsidRPr="00443435">
        <w:rPr>
          <w:rFonts w:ascii="Times New Roman" w:hAnsi="Times New Roman" w:cs="Times New Roman"/>
          <w:sz w:val="24"/>
          <w:szCs w:val="24"/>
        </w:rPr>
        <w:t xml:space="preserve">Завещатель вправе по своему усмотрению завещать имущество любым лицам, любым образом определить доли наследников в наследстве, лишить наследства одного, нескольких или всех наследников по закону, не указывая причин такого лишения, а в случаях, предусмотренных настоящим Кодексом, включить в завещание иные распоряжения. Завещатель вправе отменить или изменить совершенное завещание в соответствии с правилами </w:t>
      </w:r>
      <w:hyperlink r:id="rId9" w:anchor="51cb4ca245e343f6b1847c8abbbb5356" w:history="1">
        <w:r w:rsidRPr="00443435">
          <w:rPr>
            <w:rStyle w:val="a4"/>
            <w:rFonts w:ascii="Times New Roman" w:hAnsi="Times New Roman" w:cs="Times New Roman"/>
            <w:color w:val="auto"/>
            <w:sz w:val="24"/>
            <w:szCs w:val="24"/>
            <w:u w:val="none"/>
          </w:rPr>
          <w:t>статьи 1116</w:t>
        </w:r>
      </w:hyperlink>
      <w:r w:rsidRPr="00443435">
        <w:rPr>
          <w:rFonts w:ascii="Times New Roman" w:hAnsi="Times New Roman" w:cs="Times New Roman"/>
          <w:sz w:val="24"/>
          <w:szCs w:val="24"/>
        </w:rPr>
        <w:t xml:space="preserve"> настоящего Кодекса. </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Свобода завещания ограничивается правилами об обязательной доле в наследстве (</w:t>
      </w:r>
      <w:hyperlink r:id="rId10" w:anchor="1a27d06596d34280a25b0981c899a455" w:history="1">
        <w:r w:rsidRPr="00443435">
          <w:rPr>
            <w:rStyle w:val="a4"/>
            <w:rFonts w:ascii="Times New Roman" w:hAnsi="Times New Roman" w:cs="Times New Roman"/>
            <w:color w:val="auto"/>
            <w:sz w:val="24"/>
            <w:szCs w:val="24"/>
            <w:u w:val="none"/>
          </w:rPr>
          <w:t>статья 1135</w:t>
        </w:r>
      </w:hyperlink>
      <w:r w:rsidRPr="00443435">
        <w:rPr>
          <w:rFonts w:ascii="Times New Roman" w:hAnsi="Times New Roman" w:cs="Times New Roman"/>
          <w:sz w:val="24"/>
          <w:szCs w:val="24"/>
        </w:rPr>
        <w:t>).</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Завещатель не обязан сообщать кому-либо о содержании, совершении, об изменении или отмене завещания.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8" w:name="a9cba741b22e444bbf6e97747ccbf2d5"/>
      <w:r w:rsidRPr="00443435">
        <w:rPr>
          <w:rFonts w:ascii="Times New Roman" w:hAnsi="Times New Roman" w:cs="Times New Roman"/>
          <w:b/>
          <w:sz w:val="24"/>
          <w:szCs w:val="24"/>
        </w:rPr>
        <w:t xml:space="preserve">Статья 1107. </w:t>
      </w:r>
      <w:bookmarkEnd w:id="18"/>
      <w:r w:rsidRPr="00443435">
        <w:rPr>
          <w:rFonts w:ascii="Times New Roman" w:hAnsi="Times New Roman" w:cs="Times New Roman"/>
          <w:sz w:val="24"/>
          <w:szCs w:val="24"/>
        </w:rPr>
        <w:t>Право завещать любое имущество</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Завещатель вправе совершить завещание, содержащее распоряжение о любом имуществе, в том числе о том, которое он может приобрести в будущем.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Завещатель может распорядиться своим имуществом или какой-либо его частью, составив одно или несколько завещаний.</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9" w:name="c86954a71ede414e9ebb7668a9f424e8"/>
      <w:r w:rsidRPr="00443435">
        <w:rPr>
          <w:rFonts w:ascii="Times New Roman" w:hAnsi="Times New Roman" w:cs="Times New Roman"/>
          <w:b/>
          <w:sz w:val="24"/>
          <w:szCs w:val="24"/>
        </w:rPr>
        <w:t xml:space="preserve">Статья 1108. </w:t>
      </w:r>
      <w:bookmarkEnd w:id="19"/>
      <w:r w:rsidRPr="00443435">
        <w:rPr>
          <w:rFonts w:ascii="Times New Roman" w:hAnsi="Times New Roman" w:cs="Times New Roman"/>
          <w:sz w:val="24"/>
          <w:szCs w:val="24"/>
        </w:rPr>
        <w:t xml:space="preserve">Назначение и </w:t>
      </w:r>
      <w:proofErr w:type="spellStart"/>
      <w:r w:rsidRPr="00443435">
        <w:rPr>
          <w:rFonts w:ascii="Times New Roman" w:hAnsi="Times New Roman" w:cs="Times New Roman"/>
          <w:sz w:val="24"/>
          <w:szCs w:val="24"/>
        </w:rPr>
        <w:t>подназначение</w:t>
      </w:r>
      <w:proofErr w:type="spellEnd"/>
      <w:r w:rsidRPr="00443435">
        <w:rPr>
          <w:rFonts w:ascii="Times New Roman" w:hAnsi="Times New Roman" w:cs="Times New Roman"/>
          <w:sz w:val="24"/>
          <w:szCs w:val="24"/>
        </w:rPr>
        <w:t xml:space="preserve"> наследника в завещании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Завещатель может совершить завещание в пользу одного или нескольких лиц (</w:t>
      </w:r>
      <w:hyperlink r:id="rId11" w:anchor="c0ab3508eba84c46b0cce46209c3b19d" w:history="1">
        <w:r w:rsidRPr="00443435">
          <w:rPr>
            <w:rStyle w:val="a4"/>
            <w:rFonts w:ascii="Times New Roman" w:hAnsi="Times New Roman" w:cs="Times New Roman"/>
            <w:color w:val="auto"/>
            <w:sz w:val="24"/>
            <w:szCs w:val="24"/>
            <w:u w:val="none"/>
          </w:rPr>
          <w:t>статья 1103</w:t>
        </w:r>
      </w:hyperlink>
      <w:r w:rsidRPr="00443435">
        <w:rPr>
          <w:rFonts w:ascii="Times New Roman" w:hAnsi="Times New Roman" w:cs="Times New Roman"/>
          <w:sz w:val="24"/>
          <w:szCs w:val="24"/>
        </w:rPr>
        <w:t>), как входящих, так и не входящих в круг наследников по закону.</w:t>
      </w:r>
    </w:p>
    <w:p w:rsidR="004C5C07" w:rsidRPr="00443435" w:rsidRDefault="004C5C07" w:rsidP="004C5C07">
      <w:pPr>
        <w:spacing w:after="0"/>
        <w:ind w:firstLine="709"/>
        <w:jc w:val="both"/>
        <w:rPr>
          <w:rFonts w:ascii="Times New Roman" w:hAnsi="Times New Roman" w:cs="Times New Roman"/>
          <w:sz w:val="24"/>
          <w:szCs w:val="24"/>
        </w:rPr>
      </w:pPr>
      <w:bookmarkStart w:id="20" w:name="49b7a39251434331b38acb7a81ad8054"/>
      <w:r w:rsidRPr="00443435">
        <w:rPr>
          <w:rFonts w:ascii="Times New Roman" w:hAnsi="Times New Roman" w:cs="Times New Roman"/>
          <w:sz w:val="24"/>
          <w:szCs w:val="24"/>
        </w:rPr>
        <w:t>2. </w:t>
      </w:r>
      <w:bookmarkEnd w:id="20"/>
      <w:r w:rsidRPr="00443435">
        <w:rPr>
          <w:rFonts w:ascii="Times New Roman" w:hAnsi="Times New Roman" w:cs="Times New Roman"/>
          <w:sz w:val="24"/>
          <w:szCs w:val="24"/>
        </w:rPr>
        <w:t>Завещатель может указать в завещании другого наследника (</w:t>
      </w:r>
      <w:proofErr w:type="spellStart"/>
      <w:r w:rsidRPr="00443435">
        <w:rPr>
          <w:rFonts w:ascii="Times New Roman" w:hAnsi="Times New Roman" w:cs="Times New Roman"/>
          <w:sz w:val="24"/>
          <w:szCs w:val="24"/>
        </w:rPr>
        <w:t>подназначить</w:t>
      </w:r>
      <w:proofErr w:type="spellEnd"/>
      <w:r w:rsidRPr="00443435">
        <w:rPr>
          <w:rFonts w:ascii="Times New Roman" w:hAnsi="Times New Roman" w:cs="Times New Roman"/>
          <w:sz w:val="24"/>
          <w:szCs w:val="24"/>
        </w:rPr>
        <w:t xml:space="preserve"> наследника) на случай, если назначенный им в завещании наследник или наследник завещателя по закону умрет до открытия наследства, либо одновременно с завещателем, либо после открытия наследства, не успев его принять, либо не примет наследство по другим причинам или откажется от него, либо не будет иметь право наследовать или </w:t>
      </w:r>
      <w:proofErr w:type="gramStart"/>
      <w:r w:rsidRPr="00443435">
        <w:rPr>
          <w:rFonts w:ascii="Times New Roman" w:hAnsi="Times New Roman" w:cs="Times New Roman"/>
          <w:sz w:val="24"/>
          <w:szCs w:val="24"/>
        </w:rPr>
        <w:t>будет</w:t>
      </w:r>
      <w:proofErr w:type="gramEnd"/>
      <w:r w:rsidRPr="00443435">
        <w:rPr>
          <w:rFonts w:ascii="Times New Roman" w:hAnsi="Times New Roman" w:cs="Times New Roman"/>
          <w:sz w:val="24"/>
          <w:szCs w:val="24"/>
        </w:rPr>
        <w:t xml:space="preserve"> отстранен от наследования как недостойный.</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21" w:name="dadd8f591f3840d6abc216fc8d387c59"/>
      <w:r w:rsidRPr="00443435">
        <w:rPr>
          <w:rFonts w:ascii="Times New Roman" w:hAnsi="Times New Roman" w:cs="Times New Roman"/>
          <w:b/>
          <w:sz w:val="24"/>
          <w:szCs w:val="24"/>
        </w:rPr>
        <w:t xml:space="preserve">Статья 1109. </w:t>
      </w:r>
      <w:bookmarkEnd w:id="21"/>
      <w:r w:rsidRPr="00443435">
        <w:rPr>
          <w:rFonts w:ascii="Times New Roman" w:hAnsi="Times New Roman" w:cs="Times New Roman"/>
          <w:sz w:val="24"/>
          <w:szCs w:val="24"/>
        </w:rPr>
        <w:t>Доли наследников в завещанном имуществе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Имущество, завещанное двум или нескольким наследникам без указания их долей в наследстве и без указания того, какие входящие в состав наследства вещи или права кому из наследников предназначаются, считается завещанным наследникам в равных долях.</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Указание в завещании на части неделимой вещи (</w:t>
      </w:r>
      <w:hyperlink r:id="rId12" w:anchor="6c052903931b4becb1c4c0503f26aa50" w:history="1">
        <w:r w:rsidRPr="00443435">
          <w:rPr>
            <w:rStyle w:val="a4"/>
            <w:rFonts w:ascii="Times New Roman" w:hAnsi="Times New Roman" w:cs="Times New Roman"/>
            <w:color w:val="auto"/>
            <w:sz w:val="24"/>
            <w:szCs w:val="24"/>
            <w:u w:val="none"/>
          </w:rPr>
          <w:t>статья 133</w:t>
        </w:r>
      </w:hyperlink>
      <w:r w:rsidRPr="00443435">
        <w:rPr>
          <w:rFonts w:ascii="Times New Roman" w:hAnsi="Times New Roman" w:cs="Times New Roman"/>
          <w:sz w:val="24"/>
          <w:szCs w:val="24"/>
        </w:rPr>
        <w:t>), предназначенные каждому из наследников в натуре, не влечет за собой недействительность завещания. Такая вещь считается завещанной в долях, соответствующих стоимости этих частей. Порядок пользования наследниками этой неделимой вещью устанавливается в соответствии с предназначенными им в завещании частями этой вещи.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В свидетельстве о праве на наследство в отношении неделимой вещи, завещанной по частям в натуре, доли наследников и порядок пользования такой вещью при согласии наследников указываются в соответствии с настоящей статьей. В случае спора между наследниками их доли и порядок пользования неделимой вещью определяются судом.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22" w:name="87c3a7ca0d684b81b1e11f9f70924cd2"/>
      <w:r w:rsidRPr="00443435">
        <w:rPr>
          <w:rFonts w:ascii="Times New Roman" w:hAnsi="Times New Roman" w:cs="Times New Roman"/>
          <w:b/>
          <w:sz w:val="24"/>
          <w:szCs w:val="24"/>
        </w:rPr>
        <w:t xml:space="preserve">Статья 1110. </w:t>
      </w:r>
      <w:bookmarkEnd w:id="22"/>
      <w:r w:rsidRPr="00443435">
        <w:rPr>
          <w:rFonts w:ascii="Times New Roman" w:hAnsi="Times New Roman" w:cs="Times New Roman"/>
          <w:sz w:val="24"/>
          <w:szCs w:val="24"/>
        </w:rPr>
        <w:t>Тайна завещания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Нотариус, переводчик, исполнитель завещания, свидетели, а также гражданин, подписывающий завещание вместо завещателя, не вправе до открытия наследства разглашать сведения, касающиеся содержания завещания, его совершения, изменения или отмены.</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В случае нарушения тайны завещания завещатель вправе потребовать компенсацию морального вреда, а также воспользоваться другими способами защиты гражданских прав, предусмотренными настоящим Кодексом.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23" w:name="ace74b407491463990fb174b139001ab"/>
      <w:r w:rsidRPr="00443435">
        <w:rPr>
          <w:rFonts w:ascii="Times New Roman" w:hAnsi="Times New Roman" w:cs="Times New Roman"/>
          <w:b/>
          <w:sz w:val="24"/>
          <w:szCs w:val="24"/>
        </w:rPr>
        <w:t xml:space="preserve">Статья 1111. </w:t>
      </w:r>
      <w:bookmarkEnd w:id="23"/>
      <w:r w:rsidRPr="00443435">
        <w:rPr>
          <w:rFonts w:ascii="Times New Roman" w:hAnsi="Times New Roman" w:cs="Times New Roman"/>
          <w:sz w:val="24"/>
          <w:szCs w:val="24"/>
        </w:rPr>
        <w:t>Общие правила, касающиеся формы и порядка совершения завещания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Завещание должно быть составлено в письменной форме и удостоверено нотариусом. </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Несоблюдение установленных настоящим Кодексом правил о письменной форме завещания и его нотариальном удостоверении влечет за собой недействительность завещания.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Составление завещания в простой письменной форме допускается только в виде исключения в случаях, предусмотренных </w:t>
      </w:r>
      <w:hyperlink r:id="rId13" w:anchor="d987dbf03a034f598261ee2078bb7446" w:history="1">
        <w:r w:rsidRPr="00443435">
          <w:rPr>
            <w:rStyle w:val="a4"/>
            <w:rFonts w:ascii="Times New Roman" w:hAnsi="Times New Roman" w:cs="Times New Roman"/>
            <w:color w:val="auto"/>
            <w:sz w:val="24"/>
            <w:szCs w:val="24"/>
            <w:u w:val="none"/>
          </w:rPr>
          <w:t>статьей 1115</w:t>
        </w:r>
      </w:hyperlink>
      <w:r w:rsidRPr="00443435">
        <w:rPr>
          <w:rFonts w:ascii="Times New Roman" w:hAnsi="Times New Roman" w:cs="Times New Roman"/>
          <w:sz w:val="24"/>
          <w:szCs w:val="24"/>
        </w:rPr>
        <w:t xml:space="preserve">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bookmarkStart w:id="24" w:name="4d322ddc2eb74aec836c7c84e046cd5b"/>
      <w:r w:rsidRPr="00443435">
        <w:rPr>
          <w:rFonts w:ascii="Times New Roman" w:hAnsi="Times New Roman" w:cs="Times New Roman"/>
          <w:sz w:val="24"/>
          <w:szCs w:val="24"/>
        </w:rPr>
        <w:t>2. </w:t>
      </w:r>
      <w:bookmarkEnd w:id="24"/>
      <w:r w:rsidRPr="00443435">
        <w:rPr>
          <w:rFonts w:ascii="Times New Roman" w:hAnsi="Times New Roman" w:cs="Times New Roman"/>
          <w:sz w:val="24"/>
          <w:szCs w:val="24"/>
        </w:rPr>
        <w:t>В случае, когда в соответствии с правилами настоящего Кодекса при составлении, подписании, удостоверении завещания или при передаче завещания нотариусу присутствуют свидетели, не могут быть такими свидетелями и не могут подписывать завещание вместо завещателя: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нотариус;</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лицо, в пользу которого составлено завещание или сделан завещательный отказ, супруг такого лица, его дети и родители;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граждане, не обладающие дееспособностью в полном объеме;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неграмотные;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граждане с такими физическими недостатками, которые явно не позволяют им в полной мере осознавать существо происходящего;</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лица, не владеющие в достаточной степени языком, на котором составлено завещание, за исключением случая, когда составляется закрытое завещание.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3. В случае, когда в соответствии с правилами настоящего Кодекса при составлении, подписании, удостоверении завещания или при передаче его нотариусу присутствие свидетеля является обязательным, отсутствие свидетеля при совершении указанных действий влечет за собой недействительность завещания, а несоответствие свидетеля требованиям, установленным </w:t>
      </w:r>
      <w:hyperlink r:id="rId14" w:anchor="4d322ddc2eb74aec836c7c84e046cd5b" w:history="1">
        <w:r w:rsidRPr="00443435">
          <w:rPr>
            <w:rStyle w:val="a4"/>
            <w:rFonts w:ascii="Times New Roman" w:hAnsi="Times New Roman" w:cs="Times New Roman"/>
            <w:color w:val="auto"/>
            <w:sz w:val="24"/>
            <w:szCs w:val="24"/>
            <w:u w:val="none"/>
          </w:rPr>
          <w:t>пунктом 2</w:t>
        </w:r>
      </w:hyperlink>
      <w:r w:rsidRPr="00443435">
        <w:rPr>
          <w:rFonts w:ascii="Times New Roman" w:hAnsi="Times New Roman" w:cs="Times New Roman"/>
          <w:sz w:val="24"/>
          <w:szCs w:val="24"/>
        </w:rPr>
        <w:t xml:space="preserve"> настоящей статьи, может являться основанием признания завещания недействительным.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4. На завещании должны быть указаны место и дата его удостоверения, за исключением случая, предусмотренного </w:t>
      </w:r>
      <w:hyperlink r:id="rId15" w:anchor="5794b8c7d7a9410e84b763aa6550f502" w:history="1">
        <w:r w:rsidRPr="00443435">
          <w:rPr>
            <w:rStyle w:val="a4"/>
            <w:rFonts w:ascii="Times New Roman" w:hAnsi="Times New Roman" w:cs="Times New Roman"/>
            <w:color w:val="auto"/>
            <w:sz w:val="24"/>
            <w:szCs w:val="24"/>
            <w:u w:val="none"/>
          </w:rPr>
          <w:t>статьей 1113</w:t>
        </w:r>
      </w:hyperlink>
      <w:r w:rsidRPr="00443435">
        <w:rPr>
          <w:rFonts w:ascii="Times New Roman" w:hAnsi="Times New Roman" w:cs="Times New Roman"/>
          <w:sz w:val="24"/>
          <w:szCs w:val="24"/>
        </w:rPr>
        <w:t xml:space="preserve">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25" w:name="6ae97f3bf59f474194d51f2e7e1d4557"/>
      <w:r w:rsidRPr="00443435">
        <w:rPr>
          <w:rFonts w:ascii="Times New Roman" w:hAnsi="Times New Roman" w:cs="Times New Roman"/>
          <w:b/>
          <w:sz w:val="24"/>
          <w:szCs w:val="24"/>
        </w:rPr>
        <w:t xml:space="preserve">Статья 1112. </w:t>
      </w:r>
      <w:bookmarkEnd w:id="25"/>
      <w:r w:rsidRPr="00443435">
        <w:rPr>
          <w:rFonts w:ascii="Times New Roman" w:hAnsi="Times New Roman" w:cs="Times New Roman"/>
          <w:sz w:val="24"/>
          <w:szCs w:val="24"/>
        </w:rPr>
        <w:t>Нотариально удостоверенное завещание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Нотариально удостоверенное завещание должно быть написано завещателем или записано с его слов нотариусом. При написании или записи завещания могут быть использованы технические средства (электронно-вычислительная машина, пишущая машинка и другие).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Завещание, записанное нотариусом со слов завещателя, до его подписания должно быть полностью прочитано завещателем в присутствии нотариуса. Если завещатель не в состоянии лично прочитать завещание, его текст оглашается для него </w:t>
      </w:r>
      <w:r w:rsidRPr="00443435">
        <w:rPr>
          <w:rFonts w:ascii="Times New Roman" w:hAnsi="Times New Roman" w:cs="Times New Roman"/>
          <w:sz w:val="24"/>
          <w:szCs w:val="24"/>
        </w:rPr>
        <w:lastRenderedPageBreak/>
        <w:t>нотариусом, о чем на завещании делается соответствующая надпись с указанием причин, по которым завещатель не смог лично прочитать завещание.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Завещание должно быть собственноручно подписано завещателем.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Если завещатель в силу физических недостатков, тяжелой болезни или неграмотности не может собственноручно подписать завещание, оно по его просьбе может быть подписано другим гражданином в присутствии нотариуса. В завещании должны быть указаны причины, по которым завещатель не мог подписать завещание собственноручно, а также фамилия, имя, отчество и место жительства гражданина, подписавшего завещание по просьбе завещателя, в соответствии с документом, удостоверяющим личность этого гражданина.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При составлении и нотариальном удостоверении завещания по желанию завещателя может присутствовать свидетель.</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Если завещание составляется и удостоверяется в присутствии свидетеля, оно должно быть им подписано и на завещании должны быть указаны фамилия, имя, отчество и место жительства свидетеля в соответствии с документом, удостоверяющим его личность.</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Нотариус обязан предупредить свидетеля, а также гражданина, подписывающего завещание вместо завещателя, о необходимости соблюдать тайну завещания (</w:t>
      </w:r>
      <w:hyperlink r:id="rId16" w:anchor="87c3a7ca0d684b81b1e11f9f70924cd2" w:history="1">
        <w:r w:rsidRPr="00443435">
          <w:rPr>
            <w:rStyle w:val="a4"/>
            <w:rFonts w:ascii="Times New Roman" w:hAnsi="Times New Roman" w:cs="Times New Roman"/>
            <w:color w:val="auto"/>
            <w:sz w:val="24"/>
            <w:szCs w:val="24"/>
            <w:u w:val="none"/>
          </w:rPr>
          <w:t>статья 1110</w:t>
        </w:r>
      </w:hyperlink>
      <w:r w:rsidRPr="00443435">
        <w:rPr>
          <w:rFonts w:ascii="Times New Roman" w:hAnsi="Times New Roman" w:cs="Times New Roman"/>
          <w:sz w:val="24"/>
          <w:szCs w:val="24"/>
        </w:rPr>
        <w:t>).</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6. При удостоверении завещания нотариус обязан разъяснить завещателю содержание </w:t>
      </w:r>
      <w:hyperlink r:id="rId17" w:anchor="1a27d06596d34280a25b0981c899a455" w:history="1">
        <w:r w:rsidRPr="00443435">
          <w:rPr>
            <w:rStyle w:val="a4"/>
            <w:rFonts w:ascii="Times New Roman" w:hAnsi="Times New Roman" w:cs="Times New Roman"/>
            <w:color w:val="auto"/>
            <w:sz w:val="24"/>
            <w:szCs w:val="24"/>
            <w:u w:val="none"/>
          </w:rPr>
          <w:t>статьи 1135</w:t>
        </w:r>
      </w:hyperlink>
      <w:r w:rsidRPr="00443435">
        <w:rPr>
          <w:rFonts w:ascii="Times New Roman" w:hAnsi="Times New Roman" w:cs="Times New Roman"/>
          <w:sz w:val="24"/>
          <w:szCs w:val="24"/>
        </w:rPr>
        <w:t xml:space="preserve"> настоящего Кодекса и сделать об этом на завещании соответствующую надпись.</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26" w:name="5794b8c7d7a9410e84b763aa6550f502"/>
      <w:r w:rsidRPr="00443435">
        <w:rPr>
          <w:rFonts w:ascii="Times New Roman" w:hAnsi="Times New Roman" w:cs="Times New Roman"/>
          <w:b/>
          <w:sz w:val="24"/>
          <w:szCs w:val="24"/>
        </w:rPr>
        <w:t xml:space="preserve">Статья 1113. </w:t>
      </w:r>
      <w:bookmarkEnd w:id="26"/>
      <w:r w:rsidRPr="00443435">
        <w:rPr>
          <w:rFonts w:ascii="Times New Roman" w:hAnsi="Times New Roman" w:cs="Times New Roman"/>
          <w:sz w:val="24"/>
          <w:szCs w:val="24"/>
        </w:rPr>
        <w:t>Закрытое завещание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Завещатель вправе совершить завещание, не предоставляя при этом другим лицам, в том числе нотариусу, возможности ознакомиться с его содержанием (закрытое завещание).</w:t>
      </w:r>
    </w:p>
    <w:p w:rsidR="004C5C07" w:rsidRPr="00443435" w:rsidRDefault="004C5C07" w:rsidP="004C5C07">
      <w:pPr>
        <w:spacing w:after="0"/>
        <w:ind w:firstLine="709"/>
        <w:jc w:val="both"/>
        <w:rPr>
          <w:rFonts w:ascii="Times New Roman" w:hAnsi="Times New Roman" w:cs="Times New Roman"/>
          <w:sz w:val="24"/>
          <w:szCs w:val="24"/>
        </w:rPr>
      </w:pPr>
      <w:bookmarkStart w:id="27" w:name="d9e27e992bf044a9b98e0169b85deb9a"/>
      <w:r w:rsidRPr="00443435">
        <w:rPr>
          <w:rFonts w:ascii="Times New Roman" w:hAnsi="Times New Roman" w:cs="Times New Roman"/>
          <w:sz w:val="24"/>
          <w:szCs w:val="24"/>
        </w:rPr>
        <w:t>2. </w:t>
      </w:r>
      <w:bookmarkEnd w:id="27"/>
      <w:r w:rsidRPr="00443435">
        <w:rPr>
          <w:rFonts w:ascii="Times New Roman" w:hAnsi="Times New Roman" w:cs="Times New Roman"/>
          <w:sz w:val="24"/>
          <w:szCs w:val="24"/>
        </w:rPr>
        <w:t>Закрытое завещание должно быть собственноручно написано и подписано завещателем. Несоблюдение этих правил влечет за собой недействительность завещания.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Закрытое завещание в заклеенном конверте передается завещателем нотариусу в присутствии двух свидетелей, которые ставят на конверте свои подписи. Конверт, подписанный свидетелями, запечатывается в их присутствии нотариусом в другой конверт, на котором нотариус делает надпись, содержащую сведения о завещателе, от которого нотариусом принято закрытое завещание, месте и дате его принятия, фамилии, об имени, отчестве и о месте жительства каждого свидетеля в соответствии с документом, удостоверяющим личность.</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Принимая от завещателя конверт с закрытым завещанием, нотариус обязан разъяснить завещателю содержание </w:t>
      </w:r>
      <w:hyperlink r:id="rId18" w:anchor="d9e27e992bf044a9b98e0169b85deb9a" w:history="1">
        <w:r w:rsidRPr="00443435">
          <w:rPr>
            <w:rStyle w:val="a4"/>
            <w:rFonts w:ascii="Times New Roman" w:hAnsi="Times New Roman" w:cs="Times New Roman"/>
            <w:color w:val="auto"/>
            <w:sz w:val="24"/>
            <w:szCs w:val="24"/>
            <w:u w:val="none"/>
          </w:rPr>
          <w:t>пункта 2</w:t>
        </w:r>
      </w:hyperlink>
      <w:r w:rsidRPr="00443435">
        <w:rPr>
          <w:rFonts w:ascii="Times New Roman" w:hAnsi="Times New Roman" w:cs="Times New Roman"/>
          <w:sz w:val="24"/>
          <w:szCs w:val="24"/>
        </w:rPr>
        <w:t xml:space="preserve"> настоящей статьи и </w:t>
      </w:r>
      <w:hyperlink r:id="rId19" w:anchor="1a27d06596d34280a25b0981c899a455" w:history="1">
        <w:r w:rsidRPr="00443435">
          <w:rPr>
            <w:rStyle w:val="a4"/>
            <w:rFonts w:ascii="Times New Roman" w:hAnsi="Times New Roman" w:cs="Times New Roman"/>
            <w:color w:val="auto"/>
            <w:sz w:val="24"/>
            <w:szCs w:val="24"/>
            <w:u w:val="none"/>
          </w:rPr>
          <w:t>статьи 1135</w:t>
        </w:r>
      </w:hyperlink>
      <w:r w:rsidRPr="00443435">
        <w:rPr>
          <w:rFonts w:ascii="Times New Roman" w:hAnsi="Times New Roman" w:cs="Times New Roman"/>
          <w:sz w:val="24"/>
          <w:szCs w:val="24"/>
        </w:rPr>
        <w:t xml:space="preserve"> настоящего Кодекса и сделать об этом соответствующую надпись на втором конверте, а также выдать завещателю документ, подтверждающий принятие закрытого завещания.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w:t>
      </w:r>
      <w:proofErr w:type="gramStart"/>
      <w:r w:rsidRPr="00443435">
        <w:rPr>
          <w:rFonts w:ascii="Times New Roman" w:hAnsi="Times New Roman" w:cs="Times New Roman"/>
          <w:sz w:val="24"/>
          <w:szCs w:val="24"/>
        </w:rPr>
        <w:t>По представлении свидетельства о смерти лица, совершившего закрытое завещание, нотариус не позднее чем через пятнадцать дней со дня представления свидетельства вскрывает конверт с завещанием в присутствии не менее чем двух свидетелей и пожелавших при этом присутствовать заинтересованных лиц из числа наследников по закону.</w:t>
      </w:r>
      <w:proofErr w:type="gramEnd"/>
      <w:r w:rsidRPr="00443435">
        <w:rPr>
          <w:rFonts w:ascii="Times New Roman" w:hAnsi="Times New Roman" w:cs="Times New Roman"/>
          <w:sz w:val="24"/>
          <w:szCs w:val="24"/>
        </w:rPr>
        <w:t xml:space="preserve"> После вскрытия конверта текст содержащегося в нем завещания сразу же оглашается нотариусом, после чего нотариус составляет и вместе со свидетелями </w:t>
      </w:r>
      <w:r w:rsidRPr="00443435">
        <w:rPr>
          <w:rFonts w:ascii="Times New Roman" w:hAnsi="Times New Roman" w:cs="Times New Roman"/>
          <w:sz w:val="24"/>
          <w:szCs w:val="24"/>
        </w:rPr>
        <w:lastRenderedPageBreak/>
        <w:t>подписывает протокол, удостоверяющий вскрытие конверта с завещанием и содержащий полный текст завещания. Подлинник завещания хранится у нотариуса. Наследникам выдается нотариально удостоверенная копия протокола.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28" w:name="1b61e4385625422fb0abd636e31ded24"/>
      <w:r w:rsidRPr="00443435">
        <w:rPr>
          <w:rFonts w:ascii="Times New Roman" w:hAnsi="Times New Roman" w:cs="Times New Roman"/>
          <w:b/>
          <w:sz w:val="24"/>
          <w:szCs w:val="24"/>
        </w:rPr>
        <w:t xml:space="preserve">Статья 1114. </w:t>
      </w:r>
      <w:bookmarkEnd w:id="28"/>
      <w:r w:rsidRPr="00443435">
        <w:rPr>
          <w:rFonts w:ascii="Times New Roman" w:hAnsi="Times New Roman" w:cs="Times New Roman"/>
          <w:sz w:val="24"/>
          <w:szCs w:val="24"/>
        </w:rPr>
        <w:t>Завещательные распоряжения правами на денежные средства в банках</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Права на денежные средства, внесенные гражданином во вклад или находящиеся на любом другом счете гражданина в банке, могут быть по усмотрению гражданина завещаны либо в порядке, предусмотренном </w:t>
      </w:r>
      <w:hyperlink r:id="rId20" w:anchor="ace74b407491463990fb174b139001ab" w:history="1">
        <w:r w:rsidRPr="00443435">
          <w:rPr>
            <w:rStyle w:val="a4"/>
            <w:rFonts w:ascii="Times New Roman" w:hAnsi="Times New Roman" w:cs="Times New Roman"/>
            <w:color w:val="auto"/>
            <w:sz w:val="24"/>
            <w:szCs w:val="24"/>
            <w:u w:val="none"/>
          </w:rPr>
          <w:t>статьями 1111 - 1113</w:t>
        </w:r>
      </w:hyperlink>
      <w:r w:rsidRPr="00443435">
        <w:rPr>
          <w:rFonts w:ascii="Times New Roman" w:hAnsi="Times New Roman" w:cs="Times New Roman"/>
          <w:sz w:val="24"/>
          <w:szCs w:val="24"/>
        </w:rPr>
        <w:t xml:space="preserve"> настоящего Кодекса, либо посредством совершения завещательного распоряжения в письменной форме в том филиале банка, в котором находится этот счет. В отношении средств, находящихся на счете, такое завещательное распоряжение имеет силу нотариально удостоверенного завещания.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Завещательное распоряжение правами на денежные средства в банке должно быть собственноручно подписано завещателем с указанием даты его составления и удостоверено служащим банка, имеющим право принимать к исполнению распоряжения клиента в отношении средств на его счете. Порядок совершения завещательных распоряжений денежными средствами в банках определяется Кабинетом Министров Республики Абхазия.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3. Права на денежные средства, в отношении которых в банке совершено завещательное распоряжение, входят в состав наследства и наследуются на общих основаниях в соответствии с правилами настоящего Кодекса. Эти средства выдаются наследникам на основании свидетельства о праве на наследство и в соответствии с ним, за исключением случаев, предусмотренных </w:t>
      </w:r>
      <w:hyperlink r:id="rId21" w:anchor="e2a660fa82eb4717ae918f1c7ccb5680" w:history="1">
        <w:r w:rsidRPr="00443435">
          <w:rPr>
            <w:rStyle w:val="a4"/>
            <w:rFonts w:ascii="Times New Roman" w:hAnsi="Times New Roman" w:cs="Times New Roman"/>
            <w:color w:val="auto"/>
            <w:sz w:val="24"/>
            <w:szCs w:val="24"/>
            <w:u w:val="none"/>
          </w:rPr>
          <w:t>пунктом 3 статьи 1160</w:t>
        </w:r>
      </w:hyperlink>
      <w:r w:rsidRPr="00443435">
        <w:rPr>
          <w:rFonts w:ascii="Times New Roman" w:hAnsi="Times New Roman" w:cs="Times New Roman"/>
          <w:sz w:val="24"/>
          <w:szCs w:val="24"/>
        </w:rPr>
        <w:t xml:space="preserve">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4. Правила настоящей статьи соответственно применяются к иным кредитным организациям, которым предоставлено право </w:t>
      </w:r>
      <w:proofErr w:type="gramStart"/>
      <w:r w:rsidRPr="00443435">
        <w:rPr>
          <w:rFonts w:ascii="Times New Roman" w:hAnsi="Times New Roman" w:cs="Times New Roman"/>
          <w:sz w:val="24"/>
          <w:szCs w:val="24"/>
        </w:rPr>
        <w:t>привлекать</w:t>
      </w:r>
      <w:proofErr w:type="gramEnd"/>
      <w:r w:rsidRPr="00443435">
        <w:rPr>
          <w:rFonts w:ascii="Times New Roman" w:hAnsi="Times New Roman" w:cs="Times New Roman"/>
          <w:sz w:val="24"/>
          <w:szCs w:val="24"/>
        </w:rPr>
        <w:t xml:space="preserve"> во вклады или на другие счета денежные средства граждан.</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29" w:name="d987dbf03a034f598261ee2078bb7446"/>
      <w:r w:rsidRPr="00443435">
        <w:rPr>
          <w:rFonts w:ascii="Times New Roman" w:hAnsi="Times New Roman" w:cs="Times New Roman"/>
          <w:b/>
          <w:sz w:val="24"/>
          <w:szCs w:val="24"/>
        </w:rPr>
        <w:t xml:space="preserve">Статья 1115. </w:t>
      </w:r>
      <w:bookmarkEnd w:id="29"/>
      <w:r w:rsidRPr="00443435">
        <w:rPr>
          <w:rFonts w:ascii="Times New Roman" w:hAnsi="Times New Roman" w:cs="Times New Roman"/>
          <w:sz w:val="24"/>
          <w:szCs w:val="24"/>
        </w:rPr>
        <w:t>Завещание в чрезвычайных обстоятельствах</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30" w:name="6edcd51a0d6b499eadc1f03738b1da24"/>
      <w:r w:rsidRPr="00443435">
        <w:rPr>
          <w:rFonts w:ascii="Times New Roman" w:hAnsi="Times New Roman" w:cs="Times New Roman"/>
          <w:sz w:val="24"/>
          <w:szCs w:val="24"/>
        </w:rPr>
        <w:t>1. </w:t>
      </w:r>
      <w:bookmarkStart w:id="31" w:name="391ec03fb0a344b0b2b8e4f33c94b043"/>
      <w:bookmarkEnd w:id="30"/>
      <w:r w:rsidRPr="00443435">
        <w:rPr>
          <w:rFonts w:ascii="Times New Roman" w:hAnsi="Times New Roman" w:cs="Times New Roman"/>
          <w:sz w:val="24"/>
          <w:szCs w:val="24"/>
        </w:rPr>
        <w:t xml:space="preserve">Гражданин, который находится в положении, явно угрожающем его жизни, и в силу сложившихся чрезвычайных обстоятельств лишен возможности совершить завещание в соответствии с правилами </w:t>
      </w:r>
      <w:bookmarkEnd w:id="31"/>
      <w:r w:rsidR="00D43C79" w:rsidRPr="00443435">
        <w:rPr>
          <w:rFonts w:ascii="Times New Roman" w:hAnsi="Times New Roman" w:cs="Times New Roman"/>
          <w:sz w:val="24"/>
          <w:szCs w:val="24"/>
        </w:rPr>
        <w:fldChar w:fldCharType="begin"/>
      </w:r>
      <w:r w:rsidRPr="00443435">
        <w:rPr>
          <w:rFonts w:ascii="Times New Roman" w:hAnsi="Times New Roman" w:cs="Times New Roman"/>
          <w:sz w:val="24"/>
          <w:szCs w:val="24"/>
        </w:rPr>
        <w:instrText xml:space="preserve"> HYPERLINK "jp://document/id/2721" \l "ace74b407491463990fb174b139001ab" </w:instrText>
      </w:r>
      <w:r w:rsidR="00D43C79" w:rsidRPr="00443435">
        <w:rPr>
          <w:rFonts w:ascii="Times New Roman" w:hAnsi="Times New Roman" w:cs="Times New Roman"/>
          <w:sz w:val="24"/>
          <w:szCs w:val="24"/>
        </w:rPr>
        <w:fldChar w:fldCharType="separate"/>
      </w:r>
      <w:r w:rsidRPr="00443435">
        <w:rPr>
          <w:rStyle w:val="a4"/>
          <w:rFonts w:ascii="Times New Roman" w:hAnsi="Times New Roman" w:cs="Times New Roman"/>
          <w:color w:val="auto"/>
          <w:sz w:val="24"/>
          <w:szCs w:val="24"/>
          <w:u w:val="none"/>
        </w:rPr>
        <w:t>статей 1111 - 1114</w:t>
      </w:r>
      <w:r w:rsidR="00D43C79" w:rsidRPr="00443435">
        <w:rPr>
          <w:rFonts w:ascii="Times New Roman" w:hAnsi="Times New Roman" w:cs="Times New Roman"/>
          <w:sz w:val="24"/>
          <w:szCs w:val="24"/>
        </w:rPr>
        <w:fldChar w:fldCharType="end"/>
      </w:r>
      <w:r w:rsidRPr="00443435">
        <w:rPr>
          <w:rFonts w:ascii="Times New Roman" w:hAnsi="Times New Roman" w:cs="Times New Roman"/>
          <w:sz w:val="24"/>
          <w:szCs w:val="24"/>
        </w:rPr>
        <w:t xml:space="preserve"> настоящего Кодекса, может изложить последнюю волю в отношении своего имущества в простой письменной форме.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Изложение гражданином последней воли в простой письменной форме признается его завещанием, если завещатель в присутствии двух свидетелей собственноручно написал и подписал документ, из содержания которого следует, что он представляет собой завещание.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Завещание, совершенное в обстоятельствах, указанных в </w:t>
      </w:r>
      <w:hyperlink r:id="rId22" w:anchor="391ec03fb0a344b0b2b8e4f33c94b043" w:history="1">
        <w:r w:rsidRPr="00443435">
          <w:rPr>
            <w:rStyle w:val="a4"/>
            <w:rFonts w:ascii="Times New Roman" w:hAnsi="Times New Roman" w:cs="Times New Roman"/>
            <w:color w:val="auto"/>
            <w:sz w:val="24"/>
            <w:szCs w:val="24"/>
            <w:u w:val="none"/>
          </w:rPr>
          <w:t>абзаце первом</w:t>
        </w:r>
      </w:hyperlink>
      <w:r w:rsidRPr="00443435">
        <w:rPr>
          <w:rFonts w:ascii="Times New Roman" w:hAnsi="Times New Roman" w:cs="Times New Roman"/>
          <w:sz w:val="24"/>
          <w:szCs w:val="24"/>
        </w:rPr>
        <w:t xml:space="preserve"> пункта 1 настоящей статьи, утрачивает силу, если завещатель в течение месяца после прекращения этих обстоятельств не воспользуется возможностью совершить завещание в какой-либо иной форме, предусмотренной </w:t>
      </w:r>
      <w:hyperlink r:id="rId23" w:anchor="ace74b407491463990fb174b139001ab" w:history="1">
        <w:r w:rsidRPr="00443435">
          <w:rPr>
            <w:rStyle w:val="a4"/>
            <w:rFonts w:ascii="Times New Roman" w:hAnsi="Times New Roman" w:cs="Times New Roman"/>
            <w:color w:val="auto"/>
            <w:sz w:val="24"/>
            <w:szCs w:val="24"/>
            <w:u w:val="none"/>
          </w:rPr>
          <w:t>статьями 1111 - 1114</w:t>
        </w:r>
      </w:hyperlink>
      <w:r w:rsidRPr="00443435">
        <w:rPr>
          <w:rFonts w:ascii="Times New Roman" w:hAnsi="Times New Roman" w:cs="Times New Roman"/>
          <w:sz w:val="24"/>
          <w:szCs w:val="24"/>
        </w:rPr>
        <w:t xml:space="preserve">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3. Завещание, совершенное в чрезвычайных обстоятельствах в соответствии с настоящей статьей, подлежит исполнению только при условии подтверждения судом по требованию заинтересованных лиц факта совершения завещания в чрезвычайных </w:t>
      </w:r>
      <w:r w:rsidRPr="00443435">
        <w:rPr>
          <w:rFonts w:ascii="Times New Roman" w:hAnsi="Times New Roman" w:cs="Times New Roman"/>
          <w:sz w:val="24"/>
          <w:szCs w:val="24"/>
        </w:rPr>
        <w:lastRenderedPageBreak/>
        <w:t>обстоятельствах. Указанное требование должно быть заявлено до истечения срока, установленного для принятия наследства.</w:t>
      </w:r>
    </w:p>
    <w:p w:rsidR="004C5C07" w:rsidRPr="00443435" w:rsidRDefault="004C5C07" w:rsidP="004C5C07">
      <w:pPr>
        <w:spacing w:after="0"/>
        <w:ind w:firstLine="709"/>
        <w:jc w:val="both"/>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32" w:name="51cb4ca245e343f6b1847c8abbbb5356"/>
      <w:r w:rsidRPr="00443435">
        <w:rPr>
          <w:rFonts w:ascii="Times New Roman" w:hAnsi="Times New Roman" w:cs="Times New Roman"/>
          <w:b/>
          <w:sz w:val="24"/>
          <w:szCs w:val="24"/>
        </w:rPr>
        <w:t xml:space="preserve">Статья 1116. </w:t>
      </w:r>
      <w:bookmarkEnd w:id="32"/>
      <w:r w:rsidRPr="00443435">
        <w:rPr>
          <w:rFonts w:ascii="Times New Roman" w:hAnsi="Times New Roman" w:cs="Times New Roman"/>
          <w:sz w:val="24"/>
          <w:szCs w:val="24"/>
        </w:rPr>
        <w:t>Отмена и изменение завещания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Завещатель вправе отменить или изменить составленное им завещание в любое время после его совершения, не указывая при этом причины его отмены или изменения.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Для отмены или изменения завещания не требуется чье-либо согласие, в том числе лиц, назначенных наследниками в отменяемом или изменяемом завещании.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Завещатель вправе посредством нового завещания отменить прежнее завещание в целом либо изменить его посредством отмены или изменения отдельных содержащихся в нем завещательных распоряжений.</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Последующее завещание, не содержащее прямых указаний об отмене прежнего завещания или отдельных содержащихся в нем завещательных распоряжений, отменяет это прежнее завещание полностью или в части, в которой оно противоречит последующему завещанию.</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Завещание, отмененное полностью или частично последующим завещанием, не восстанавливается, если последующее завещание отменено завещателем полностью или в соответствующей части.</w:t>
      </w:r>
    </w:p>
    <w:p w:rsidR="004C5C07" w:rsidRPr="00443435" w:rsidRDefault="004C5C07" w:rsidP="004C5C07">
      <w:pPr>
        <w:spacing w:after="0"/>
        <w:ind w:firstLine="709"/>
        <w:jc w:val="both"/>
        <w:rPr>
          <w:rFonts w:ascii="Times New Roman" w:hAnsi="Times New Roman" w:cs="Times New Roman"/>
          <w:sz w:val="24"/>
          <w:szCs w:val="24"/>
        </w:rPr>
      </w:pPr>
      <w:bookmarkStart w:id="33" w:name="cddf9dc39dfc4b1e8f38582b4369e260"/>
      <w:r w:rsidRPr="00443435">
        <w:rPr>
          <w:rFonts w:ascii="Times New Roman" w:hAnsi="Times New Roman" w:cs="Times New Roman"/>
          <w:sz w:val="24"/>
          <w:szCs w:val="24"/>
        </w:rPr>
        <w:t>3. </w:t>
      </w:r>
      <w:bookmarkEnd w:id="33"/>
      <w:r w:rsidRPr="00443435">
        <w:rPr>
          <w:rFonts w:ascii="Times New Roman" w:hAnsi="Times New Roman" w:cs="Times New Roman"/>
          <w:sz w:val="24"/>
          <w:szCs w:val="24"/>
        </w:rPr>
        <w:t>В случае недействительности последующего завещания наследование осуществляется в соответствии с прежним завещанием.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4. Завещание может быть отменено также посредством распоряжения о его отмене. Распоряжение об отмене завещания должно быть совершено в форме, установленной настоящим Кодексом для совершения завещания. К распоряжению об отмене завещания соответственно применяются правила </w:t>
      </w:r>
      <w:hyperlink r:id="rId24" w:anchor="cddf9dc39dfc4b1e8f38582b4369e260" w:history="1">
        <w:r w:rsidRPr="00443435">
          <w:rPr>
            <w:rStyle w:val="a4"/>
            <w:rFonts w:ascii="Times New Roman" w:hAnsi="Times New Roman" w:cs="Times New Roman"/>
            <w:color w:val="auto"/>
            <w:sz w:val="24"/>
            <w:szCs w:val="24"/>
            <w:u w:val="none"/>
          </w:rPr>
          <w:t>пункта 3</w:t>
        </w:r>
      </w:hyperlink>
      <w:r w:rsidRPr="00443435">
        <w:rPr>
          <w:rFonts w:ascii="Times New Roman" w:hAnsi="Times New Roman" w:cs="Times New Roman"/>
          <w:sz w:val="24"/>
          <w:szCs w:val="24"/>
        </w:rPr>
        <w:t xml:space="preserve"> настоящей статьи.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Завещанием, совершенным в чрезвычайных обстоятельствах (</w:t>
      </w:r>
      <w:hyperlink r:id="rId25" w:anchor="d987dbf03a034f598261ee2078bb7446" w:history="1">
        <w:r w:rsidRPr="00443435">
          <w:rPr>
            <w:rStyle w:val="a4"/>
            <w:rFonts w:ascii="Times New Roman" w:hAnsi="Times New Roman" w:cs="Times New Roman"/>
            <w:color w:val="auto"/>
            <w:sz w:val="24"/>
            <w:szCs w:val="24"/>
            <w:u w:val="none"/>
          </w:rPr>
          <w:t>статья 1115</w:t>
        </w:r>
      </w:hyperlink>
      <w:r w:rsidRPr="00443435">
        <w:rPr>
          <w:rFonts w:ascii="Times New Roman" w:hAnsi="Times New Roman" w:cs="Times New Roman"/>
          <w:sz w:val="24"/>
          <w:szCs w:val="24"/>
        </w:rPr>
        <w:t>), может быть отменено или изменено только такое же завещание.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6. Завещательным распоряжением в банке (</w:t>
      </w:r>
      <w:hyperlink r:id="rId26" w:anchor="1b61e4385625422fb0abd636e31ded24" w:history="1">
        <w:r w:rsidRPr="00443435">
          <w:rPr>
            <w:rStyle w:val="a4"/>
            <w:rFonts w:ascii="Times New Roman" w:hAnsi="Times New Roman" w:cs="Times New Roman"/>
            <w:color w:val="auto"/>
            <w:sz w:val="24"/>
            <w:szCs w:val="24"/>
            <w:u w:val="none"/>
          </w:rPr>
          <w:t>статья 1114</w:t>
        </w:r>
      </w:hyperlink>
      <w:r w:rsidRPr="00443435">
        <w:rPr>
          <w:rFonts w:ascii="Times New Roman" w:hAnsi="Times New Roman" w:cs="Times New Roman"/>
          <w:sz w:val="24"/>
          <w:szCs w:val="24"/>
        </w:rPr>
        <w:t>) может быть отменено или изменено только завещательное распоряжение правами на денежные средства в соответствующем банке.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34" w:name="6f2a032a651248e4b7d6c4c2666396a6"/>
      <w:r w:rsidRPr="00443435">
        <w:rPr>
          <w:rFonts w:ascii="Times New Roman" w:hAnsi="Times New Roman" w:cs="Times New Roman"/>
          <w:b/>
          <w:sz w:val="24"/>
          <w:szCs w:val="24"/>
        </w:rPr>
        <w:t xml:space="preserve">Статья 1117. </w:t>
      </w:r>
      <w:bookmarkEnd w:id="34"/>
      <w:r w:rsidRPr="00443435">
        <w:rPr>
          <w:rFonts w:ascii="Times New Roman" w:hAnsi="Times New Roman" w:cs="Times New Roman"/>
          <w:sz w:val="24"/>
          <w:szCs w:val="24"/>
        </w:rPr>
        <w:t>Недействительность завещания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При нарушении положений настоящего Кодекса, влекущих за собой недействительность завещания, в зависимости от основания недействительности, завещание является недействительным в силу признания его таковым судом (</w:t>
      </w:r>
      <w:proofErr w:type="spellStart"/>
      <w:r w:rsidRPr="00443435">
        <w:rPr>
          <w:rFonts w:ascii="Times New Roman" w:hAnsi="Times New Roman" w:cs="Times New Roman"/>
          <w:sz w:val="24"/>
          <w:szCs w:val="24"/>
        </w:rPr>
        <w:t>оспоримое</w:t>
      </w:r>
      <w:proofErr w:type="spellEnd"/>
      <w:r w:rsidRPr="00443435">
        <w:rPr>
          <w:rFonts w:ascii="Times New Roman" w:hAnsi="Times New Roman" w:cs="Times New Roman"/>
          <w:sz w:val="24"/>
          <w:szCs w:val="24"/>
        </w:rPr>
        <w:t xml:space="preserve"> завещание) или независимо от такого признания (ничтожное завещание).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Завещание может быть признано судом недействительным по иску лица, права или законные интересы которого нарушены этим завещанием.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Оспаривание завещания до открытия наследства не допускается.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Не могут служить основанием недействительности завещания описки и другие незначительные нарушения порядка его составления, подписания или удостоверения, если судом установлено, что они не влияют на понимание волеизъявления завещателя.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4. Недействительным может быть как завещание в целом, так и отдельные содержащиеся в нем завещательные распоряжения. Недействительность отдельных распоряжений, содержащихся в завещании, не затрагивает остальной части завещания, </w:t>
      </w:r>
      <w:r w:rsidRPr="00443435">
        <w:rPr>
          <w:rFonts w:ascii="Times New Roman" w:hAnsi="Times New Roman" w:cs="Times New Roman"/>
          <w:sz w:val="24"/>
          <w:szCs w:val="24"/>
        </w:rPr>
        <w:lastRenderedPageBreak/>
        <w:t>если можно предположить, что она была бы включена в завещание и при отсутствии распоряжений, являющихся недействительными.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Недействительность завещания не лишает лиц, указанных в нем в качестве наследников или отказ</w:t>
      </w:r>
      <w:r w:rsidR="005128E0" w:rsidRPr="00443435">
        <w:rPr>
          <w:rFonts w:ascii="Times New Roman" w:hAnsi="Times New Roman" w:cs="Times New Roman"/>
          <w:sz w:val="24"/>
          <w:szCs w:val="24"/>
        </w:rPr>
        <w:t xml:space="preserve"> </w:t>
      </w:r>
      <w:r w:rsidRPr="00443435">
        <w:rPr>
          <w:rFonts w:ascii="Times New Roman" w:hAnsi="Times New Roman" w:cs="Times New Roman"/>
          <w:sz w:val="24"/>
          <w:szCs w:val="24"/>
        </w:rPr>
        <w:t>получателей, права наследовать по закону или на основании другого, действительного, завещания.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35" w:name="39593a8833dd4642a28d5d4f3d3c8ee2"/>
      <w:r w:rsidRPr="00443435">
        <w:rPr>
          <w:rFonts w:ascii="Times New Roman" w:hAnsi="Times New Roman" w:cs="Times New Roman"/>
          <w:b/>
          <w:sz w:val="24"/>
          <w:szCs w:val="24"/>
        </w:rPr>
        <w:t xml:space="preserve">Статья 1118. </w:t>
      </w:r>
      <w:bookmarkEnd w:id="35"/>
      <w:r w:rsidRPr="00443435">
        <w:rPr>
          <w:rFonts w:ascii="Times New Roman" w:hAnsi="Times New Roman" w:cs="Times New Roman"/>
          <w:sz w:val="24"/>
          <w:szCs w:val="24"/>
        </w:rPr>
        <w:t>Толкование завещания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При толковании завещания нотариусом, исполнителем завещания или судом принимается во внимание буквальный смысл содержащихся в нем слов и выражений.</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В случае неясности буквального смысла какого-либо положения завещания он устанавливается путем сопоставления этого положения с другими положениями и смыслом завещания в целом. При этом должно быть обеспечено наиболее полное осуществление предполагаемой воли завещателя.</w:t>
      </w:r>
    </w:p>
    <w:p w:rsidR="004C5C07" w:rsidRPr="00443435" w:rsidRDefault="004C5C07" w:rsidP="004C5C07">
      <w:pPr>
        <w:spacing w:after="0"/>
        <w:ind w:firstLine="709"/>
        <w:jc w:val="both"/>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36" w:name="633b1b39ccec4cb99ef76d6e25a46657"/>
      <w:r w:rsidRPr="00443435">
        <w:rPr>
          <w:rFonts w:ascii="Times New Roman" w:hAnsi="Times New Roman" w:cs="Times New Roman"/>
          <w:b/>
          <w:sz w:val="24"/>
          <w:szCs w:val="24"/>
        </w:rPr>
        <w:t xml:space="preserve">Статья 1119. </w:t>
      </w:r>
      <w:bookmarkEnd w:id="36"/>
      <w:r w:rsidRPr="00443435">
        <w:rPr>
          <w:rFonts w:ascii="Times New Roman" w:hAnsi="Times New Roman" w:cs="Times New Roman"/>
          <w:sz w:val="24"/>
          <w:szCs w:val="24"/>
        </w:rPr>
        <w:t>Исполнение завещания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Исполнение завещания осуществляется наследниками по завещанию, за исключением случаев, когда его исполнение полностью или в определенной части осуществляется исполнителем завещания (</w:t>
      </w:r>
      <w:hyperlink r:id="rId27" w:anchor="9b1cea3081304129a9ca334097c49af2" w:history="1">
        <w:r w:rsidRPr="00443435">
          <w:rPr>
            <w:rStyle w:val="a4"/>
            <w:rFonts w:ascii="Times New Roman" w:hAnsi="Times New Roman" w:cs="Times New Roman"/>
            <w:color w:val="auto"/>
            <w:sz w:val="24"/>
            <w:szCs w:val="24"/>
            <w:u w:val="none"/>
          </w:rPr>
          <w:t>статья 1120</w:t>
        </w:r>
      </w:hyperlink>
      <w:r w:rsidRPr="00443435">
        <w:rPr>
          <w:rFonts w:ascii="Times New Roman" w:hAnsi="Times New Roman" w:cs="Times New Roman"/>
          <w:sz w:val="24"/>
          <w:szCs w:val="24"/>
        </w:rPr>
        <w:t>).</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37" w:name="9b1cea3081304129a9ca334097c49af2"/>
      <w:r w:rsidRPr="00443435">
        <w:rPr>
          <w:rFonts w:ascii="Times New Roman" w:hAnsi="Times New Roman" w:cs="Times New Roman"/>
          <w:b/>
          <w:sz w:val="24"/>
          <w:szCs w:val="24"/>
        </w:rPr>
        <w:t xml:space="preserve">Статья 1120. </w:t>
      </w:r>
      <w:bookmarkEnd w:id="37"/>
      <w:r w:rsidRPr="00443435">
        <w:rPr>
          <w:rFonts w:ascii="Times New Roman" w:hAnsi="Times New Roman" w:cs="Times New Roman"/>
          <w:sz w:val="24"/>
          <w:szCs w:val="24"/>
        </w:rPr>
        <w:t>Исполнитель завещания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Завещатель может поручить исполнение завещания указанному им в завещании гражданину-душеприказчику (исполнителю завещания) независимо от того, является ли этот гражданин наследником.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Согласие гражданина быть исполнителем завещания выражается этим гражданином в его собственноручной надписи на самом завещании, или в заявлении, приложенном к завещанию, или в заявлении, поданном нотариусу в течение месяца со дня открытия наследства.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Гражданин признается также давшим согласие быть исполнителем завещания, если он в течение месяца со дня открытия наследства фактически приступил к исполнению завещания.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После открытия наследства суд может освободить исполнителя завещания от его </w:t>
      </w:r>
      <w:proofErr w:type="gramStart"/>
      <w:r w:rsidRPr="00443435">
        <w:rPr>
          <w:rFonts w:ascii="Times New Roman" w:hAnsi="Times New Roman" w:cs="Times New Roman"/>
          <w:sz w:val="24"/>
          <w:szCs w:val="24"/>
        </w:rPr>
        <w:t>обязанностей</w:t>
      </w:r>
      <w:proofErr w:type="gramEnd"/>
      <w:r w:rsidRPr="00443435">
        <w:rPr>
          <w:rFonts w:ascii="Times New Roman" w:hAnsi="Times New Roman" w:cs="Times New Roman"/>
          <w:sz w:val="24"/>
          <w:szCs w:val="24"/>
        </w:rPr>
        <w:t xml:space="preserve"> как по просьбе самого исполнителя завещания, так и по просьбе наследников при наличии обстоятельств, препятствующих исполнению гражданином этих обязанностей.</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38" w:name="ebf1ae69a2c045599a68a641e3c1912b"/>
      <w:r w:rsidRPr="00443435">
        <w:rPr>
          <w:rFonts w:ascii="Times New Roman" w:hAnsi="Times New Roman" w:cs="Times New Roman"/>
          <w:b/>
          <w:sz w:val="24"/>
          <w:szCs w:val="24"/>
        </w:rPr>
        <w:t xml:space="preserve">Статья 1121. </w:t>
      </w:r>
      <w:bookmarkEnd w:id="38"/>
      <w:r w:rsidRPr="00443435">
        <w:rPr>
          <w:rFonts w:ascii="Times New Roman" w:hAnsi="Times New Roman" w:cs="Times New Roman"/>
          <w:sz w:val="24"/>
          <w:szCs w:val="24"/>
        </w:rPr>
        <w:t>Полномочия исполнителя завещания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Полномочия исполнителя завещания основываются на завещании, которым он назначен исполнителем, и удостоверяются свидетельством, выдаваемым нотариусом.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Если в завещании не предусмотрено иное, исполнитель завещания должен принять необходимые для исполнения завещания меры, в том числе: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обеспечить переход к наследникам причитающегося им наследственного имущества в соответствии с выраженной в завещании волей наследодателя и законом;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2) принять самостоятельно или через нотариуса меры по охране наследства и управлению им в интересах наследников;</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получить причитающиеся наследодателю денежные средства и иное имущество для передачи их наследникам, если это имущество не подлежит передаче другим лицам (</w:t>
      </w:r>
      <w:hyperlink r:id="rId28" w:anchor="2ac2c09532e6402181ca93a4a6c007fc" w:history="1">
        <w:r w:rsidRPr="00443435">
          <w:rPr>
            <w:rStyle w:val="a4"/>
            <w:rFonts w:ascii="Times New Roman" w:hAnsi="Times New Roman" w:cs="Times New Roman"/>
            <w:color w:val="auto"/>
            <w:sz w:val="24"/>
            <w:szCs w:val="24"/>
            <w:u w:val="none"/>
          </w:rPr>
          <w:t>пункт 1</w:t>
        </w:r>
      </w:hyperlink>
      <w:r w:rsidRPr="00443435">
        <w:rPr>
          <w:rFonts w:ascii="Times New Roman" w:hAnsi="Times New Roman" w:cs="Times New Roman"/>
          <w:sz w:val="24"/>
          <w:szCs w:val="24"/>
        </w:rPr>
        <w:t xml:space="preserve"> статьи 1168);</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исполнить завещательное возложение либо требовать от наследников исполнения завещательного отказа (</w:t>
      </w:r>
      <w:hyperlink r:id="rId29" w:anchor="5ab263fc43f44865b74fbbc13ee81ee5" w:history="1">
        <w:r w:rsidRPr="00443435">
          <w:rPr>
            <w:rStyle w:val="a4"/>
            <w:rFonts w:ascii="Times New Roman" w:hAnsi="Times New Roman" w:cs="Times New Roman"/>
            <w:color w:val="auto"/>
            <w:sz w:val="24"/>
            <w:szCs w:val="24"/>
            <w:u w:val="none"/>
          </w:rPr>
          <w:t>статья 1123</w:t>
        </w:r>
      </w:hyperlink>
      <w:r w:rsidRPr="00443435">
        <w:rPr>
          <w:rFonts w:ascii="Times New Roman" w:hAnsi="Times New Roman" w:cs="Times New Roman"/>
          <w:sz w:val="24"/>
          <w:szCs w:val="24"/>
        </w:rPr>
        <w:t>) или завещательного возложения (</w:t>
      </w:r>
      <w:hyperlink r:id="rId30" w:anchor="532d03d3e61844c9920c720ea449e968" w:history="1">
        <w:r w:rsidRPr="00443435">
          <w:rPr>
            <w:rStyle w:val="a4"/>
            <w:rFonts w:ascii="Times New Roman" w:hAnsi="Times New Roman" w:cs="Times New Roman"/>
            <w:color w:val="auto"/>
            <w:sz w:val="24"/>
            <w:szCs w:val="24"/>
            <w:u w:val="none"/>
          </w:rPr>
          <w:t>статья 1125</w:t>
        </w:r>
      </w:hyperlink>
      <w:r w:rsidRPr="00443435">
        <w:rPr>
          <w:rFonts w:ascii="Times New Roman" w:hAnsi="Times New Roman" w:cs="Times New Roman"/>
          <w:sz w:val="24"/>
          <w:szCs w:val="24"/>
        </w:rPr>
        <w:t>).</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Исполнитель завещания вправе от своего имени вести дела, связанные с исполнением завещания, в том числе в суде, других государственных органах и государственных учреждениях.</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39" w:name="4cd99f384b434599b39b496915848386"/>
      <w:r w:rsidRPr="00443435">
        <w:rPr>
          <w:rFonts w:ascii="Times New Roman" w:hAnsi="Times New Roman" w:cs="Times New Roman"/>
          <w:b/>
          <w:sz w:val="24"/>
          <w:szCs w:val="24"/>
        </w:rPr>
        <w:t xml:space="preserve">Статья 1122. </w:t>
      </w:r>
      <w:bookmarkEnd w:id="39"/>
      <w:r w:rsidRPr="00443435">
        <w:rPr>
          <w:rFonts w:ascii="Times New Roman" w:hAnsi="Times New Roman" w:cs="Times New Roman"/>
          <w:sz w:val="24"/>
          <w:szCs w:val="24"/>
        </w:rPr>
        <w:t>Возмещение расходов, связанных с исполнением завещания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Исполнитель завещания имеет право на возмещение за счет наследства необходимых расходов, связанных с исполнением завещания, а также на получение сверх расходов вознаграждения за счет наследства, если это предусмотрено завещанием.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40" w:name="5ab263fc43f44865b74fbbc13ee81ee5"/>
      <w:r w:rsidRPr="00443435">
        <w:rPr>
          <w:rFonts w:ascii="Times New Roman" w:hAnsi="Times New Roman" w:cs="Times New Roman"/>
          <w:b/>
          <w:sz w:val="24"/>
          <w:szCs w:val="24"/>
        </w:rPr>
        <w:t xml:space="preserve">Статья 1123. </w:t>
      </w:r>
      <w:bookmarkEnd w:id="40"/>
      <w:r w:rsidRPr="00443435">
        <w:rPr>
          <w:rFonts w:ascii="Times New Roman" w:hAnsi="Times New Roman" w:cs="Times New Roman"/>
          <w:sz w:val="24"/>
          <w:szCs w:val="24"/>
        </w:rPr>
        <w:t>Завещательный отказ</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Завещатель вправе возложить на одного или нескольких наследников по завещанию или по закону исполнение за счет наследства какой-либо обязанности имущественного характера в пользу одного или нескольких лиц (отказополучателей), которые приобретают право требовать исполнения этой обязанности (завещательный отказ).</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Завещательный отказ должен быть установлен в завещании.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Содержание завещания может исчерпываться завещательным отказом.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w:t>
      </w:r>
      <w:proofErr w:type="gramStart"/>
      <w:r w:rsidRPr="00443435">
        <w:rPr>
          <w:rFonts w:ascii="Times New Roman" w:hAnsi="Times New Roman" w:cs="Times New Roman"/>
          <w:sz w:val="24"/>
          <w:szCs w:val="24"/>
        </w:rPr>
        <w:t>Предметом завещательного отказа может быть передача отказополучателю в собственность, во владение на ином вещном праве или в пользование вещи, входящей в состав наследства, передача отказополучателю входящего в состав наследства имущественного права, приобретение для отказополучателя и передача ему иного имущества, выполнение для него определенной работы или оказание ему определенной услуги либо осуществление в пользу отказополучателя периодических платежей и тому подобное.</w:t>
      </w:r>
      <w:proofErr w:type="gramEnd"/>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В частности, на наследника, к которому переходит жилой дом, квартира или иное жилое помещение, завещатель может возложить обязанность предоставить другому лицу на период жизни этого лица или на иной срок право пользования этим помещением или его определенной частью.</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При последующем переходе права собственности на имущество, входившее в состав наследства, к другому лицу право пользования этим имуществом, предоставленное по завещательному отказу, сохраняет силу.</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К отношениям между отказополучателем (кредитором) и наследником, на которого возложен завещательный отказ (должником), применяются положения настоящего Кодекса об обязательствах, если из правил настоящего раздела и существа завещательного отказа не следует иное.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 xml:space="preserve">4. Право на получение завещательного отказа действует в течение трех лет со дня открытия наследства и не переходит к другим лицам. </w:t>
      </w:r>
      <w:proofErr w:type="gramStart"/>
      <w:r w:rsidRPr="00443435">
        <w:rPr>
          <w:rFonts w:ascii="Times New Roman" w:hAnsi="Times New Roman" w:cs="Times New Roman"/>
          <w:sz w:val="24"/>
          <w:szCs w:val="24"/>
        </w:rPr>
        <w:t xml:space="preserve">Однако отказополучателю в завещании может быть подназначен другой отказополучатель на случай, если назначенный в завещании отказополучатель умрет до открытия наследства или одновременно с наследодателем, либо откажется от принятия завещательного отказа или не воспользуется своим правом на получение завещательного отказа, либо лишится права на получение завещательного отказа в соответствии с правилами </w:t>
      </w:r>
      <w:hyperlink r:id="rId31" w:anchor="85e7cfb309824a248156bae069ad395e" w:history="1">
        <w:r w:rsidRPr="00443435">
          <w:rPr>
            <w:rStyle w:val="a4"/>
            <w:rFonts w:ascii="Times New Roman" w:hAnsi="Times New Roman" w:cs="Times New Roman"/>
            <w:color w:val="auto"/>
            <w:sz w:val="24"/>
            <w:szCs w:val="24"/>
            <w:u w:val="none"/>
          </w:rPr>
          <w:t>пункта 5</w:t>
        </w:r>
      </w:hyperlink>
      <w:r w:rsidRPr="00443435">
        <w:rPr>
          <w:rFonts w:ascii="Times New Roman" w:hAnsi="Times New Roman" w:cs="Times New Roman"/>
          <w:sz w:val="24"/>
          <w:szCs w:val="24"/>
        </w:rPr>
        <w:t xml:space="preserve"> статьи 1104 настоящего Кодекса.</w:t>
      </w:r>
      <w:proofErr w:type="gramEnd"/>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41" w:name="77e23e01cd7848649b6197b25aefdd7a"/>
      <w:r w:rsidRPr="00443435">
        <w:rPr>
          <w:rFonts w:ascii="Times New Roman" w:hAnsi="Times New Roman" w:cs="Times New Roman"/>
          <w:b/>
          <w:sz w:val="24"/>
          <w:szCs w:val="24"/>
        </w:rPr>
        <w:t xml:space="preserve">Статья 1124. </w:t>
      </w:r>
      <w:bookmarkEnd w:id="41"/>
      <w:r w:rsidRPr="00443435">
        <w:rPr>
          <w:rFonts w:ascii="Times New Roman" w:hAnsi="Times New Roman" w:cs="Times New Roman"/>
          <w:sz w:val="24"/>
          <w:szCs w:val="24"/>
        </w:rPr>
        <w:t>Исполнение завещательного отказа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Наследник, на которого завещателем возложен завещательный отказ, должен исполнить его в пределах стоимости перешедшего к нему наследства за вычетом приходящихся на него долгов завещателя.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Если наследник, на которого возложен завещательный отказ, имеет право на обязательную долю в наследстве, его обязанность исполнить отказ ограничивается стоимостью перешедшего к нему наследства, которая превышает размер его обязательной доли.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Если завещательный отказ возложен на </w:t>
      </w:r>
      <w:proofErr w:type="gramStart"/>
      <w:r w:rsidRPr="00443435">
        <w:rPr>
          <w:rFonts w:ascii="Times New Roman" w:hAnsi="Times New Roman" w:cs="Times New Roman"/>
          <w:sz w:val="24"/>
          <w:szCs w:val="24"/>
        </w:rPr>
        <w:t>нескольких наследников</w:t>
      </w:r>
      <w:proofErr w:type="gramEnd"/>
      <w:r w:rsidRPr="00443435">
        <w:rPr>
          <w:rFonts w:ascii="Times New Roman" w:hAnsi="Times New Roman" w:cs="Times New Roman"/>
          <w:sz w:val="24"/>
          <w:szCs w:val="24"/>
        </w:rPr>
        <w:t>, такой отказ обременяет право каждого из них на наследство соразмерно его доле в наследстве постольку, поскольку завещанием не предусмотрено иное.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w:t>
      </w:r>
      <w:proofErr w:type="gramStart"/>
      <w:r w:rsidRPr="00443435">
        <w:rPr>
          <w:rFonts w:ascii="Times New Roman" w:hAnsi="Times New Roman" w:cs="Times New Roman"/>
          <w:sz w:val="24"/>
          <w:szCs w:val="24"/>
        </w:rPr>
        <w:t>Если отказополучатель умер до открытия наследства или одновременно с завещателем, либо отказался от получения завещательного отказа (</w:t>
      </w:r>
      <w:hyperlink r:id="rId32" w:anchor="80eff3f503534a98afd7e9324a462e77" w:history="1">
        <w:r w:rsidRPr="00443435">
          <w:rPr>
            <w:rStyle w:val="a4"/>
            <w:rFonts w:ascii="Times New Roman" w:hAnsi="Times New Roman" w:cs="Times New Roman"/>
            <w:color w:val="auto"/>
            <w:sz w:val="24"/>
            <w:szCs w:val="24"/>
            <w:u w:val="none"/>
          </w:rPr>
          <w:t>статья 1146</w:t>
        </w:r>
      </w:hyperlink>
      <w:r w:rsidRPr="00443435">
        <w:rPr>
          <w:rFonts w:ascii="Times New Roman" w:hAnsi="Times New Roman" w:cs="Times New Roman"/>
          <w:sz w:val="24"/>
          <w:szCs w:val="24"/>
        </w:rPr>
        <w:t xml:space="preserve">) или не воспользовался своим правом на получение завещательного отказа в течение трех лет со дня открытия наследства, либо лишился права на получение завещательного отказа в соответствии с правилами </w:t>
      </w:r>
      <w:hyperlink r:id="rId33" w:anchor="73bbf52f87b04dad9af8331c09e980c5" w:history="1">
        <w:r w:rsidRPr="00443435">
          <w:rPr>
            <w:rStyle w:val="a4"/>
            <w:rFonts w:ascii="Times New Roman" w:hAnsi="Times New Roman" w:cs="Times New Roman"/>
            <w:color w:val="auto"/>
            <w:sz w:val="24"/>
            <w:szCs w:val="24"/>
            <w:u w:val="none"/>
          </w:rPr>
          <w:t>статьи 1104</w:t>
        </w:r>
      </w:hyperlink>
      <w:r w:rsidRPr="00443435">
        <w:rPr>
          <w:rFonts w:ascii="Times New Roman" w:hAnsi="Times New Roman" w:cs="Times New Roman"/>
          <w:sz w:val="24"/>
          <w:szCs w:val="24"/>
        </w:rPr>
        <w:t xml:space="preserve"> настоящего Кодекса, наследник, обязанный исполнить завещательный отказ, освобождается от этой обязанности, за</w:t>
      </w:r>
      <w:proofErr w:type="gramEnd"/>
      <w:r w:rsidRPr="00443435">
        <w:rPr>
          <w:rFonts w:ascii="Times New Roman" w:hAnsi="Times New Roman" w:cs="Times New Roman"/>
          <w:sz w:val="24"/>
          <w:szCs w:val="24"/>
        </w:rPr>
        <w:t xml:space="preserve"> исключением случая, когда отказополучателю подназначен </w:t>
      </w:r>
      <w:proofErr w:type="gramStart"/>
      <w:r w:rsidRPr="00443435">
        <w:rPr>
          <w:rFonts w:ascii="Times New Roman" w:hAnsi="Times New Roman" w:cs="Times New Roman"/>
          <w:sz w:val="24"/>
          <w:szCs w:val="24"/>
        </w:rPr>
        <w:t>другой</w:t>
      </w:r>
      <w:proofErr w:type="gramEnd"/>
      <w:r w:rsidRPr="00443435">
        <w:rPr>
          <w:rFonts w:ascii="Times New Roman" w:hAnsi="Times New Roman" w:cs="Times New Roman"/>
          <w:sz w:val="24"/>
          <w:szCs w:val="24"/>
        </w:rPr>
        <w:t xml:space="preserve"> отказополучатель.</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42" w:name="532d03d3e61844c9920c720ea449e968"/>
      <w:r w:rsidRPr="00443435">
        <w:rPr>
          <w:rFonts w:ascii="Times New Roman" w:hAnsi="Times New Roman" w:cs="Times New Roman"/>
          <w:b/>
          <w:sz w:val="24"/>
          <w:szCs w:val="24"/>
        </w:rPr>
        <w:t xml:space="preserve">Статья 1125. </w:t>
      </w:r>
      <w:bookmarkEnd w:id="42"/>
      <w:r w:rsidRPr="00443435">
        <w:rPr>
          <w:rFonts w:ascii="Times New Roman" w:hAnsi="Times New Roman" w:cs="Times New Roman"/>
          <w:sz w:val="24"/>
          <w:szCs w:val="24"/>
        </w:rPr>
        <w:t>Завещательное возложение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Завещатель может в завещании возложить на одного или нескольких наследников по завещанию или по закону обязанность совершить какое-либо действие имущественного или неимущественного характера, направленное на осуществление общеполезной цели (завещательное возложение). Такая же обязанность может быть возложена на исполнителя завещания при условии выделения в завещании части наследственного имущества для исполнения завещательного возложения.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Завещатель вправе также возложить на одного или нескольких наследников обязанность содержать принадлежащих завещателю домашних животных, а также осуществлять необходимый надзор и уход за ними.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К завещательному возложению, предметом которого являются действия имущественного характера, соответственно применяются правила </w:t>
      </w:r>
      <w:hyperlink r:id="rId34" w:anchor="77e23e01cd7848649b6197b25aefdd7a" w:history="1">
        <w:r w:rsidRPr="00443435">
          <w:rPr>
            <w:rStyle w:val="a4"/>
            <w:rFonts w:ascii="Times New Roman" w:hAnsi="Times New Roman" w:cs="Times New Roman"/>
            <w:color w:val="auto"/>
            <w:sz w:val="24"/>
            <w:szCs w:val="24"/>
            <w:u w:val="none"/>
          </w:rPr>
          <w:t>статьи 1124</w:t>
        </w:r>
      </w:hyperlink>
      <w:r w:rsidRPr="00443435">
        <w:rPr>
          <w:rFonts w:ascii="Times New Roman" w:hAnsi="Times New Roman" w:cs="Times New Roman"/>
          <w:sz w:val="24"/>
          <w:szCs w:val="24"/>
        </w:rPr>
        <w:t xml:space="preserve">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Заинтересованные лица, исполнитель завещания и любой из наследников вправе требовать исполнения завещательного возложения в судебном порядке, если завещанием не предусмотрено иное.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43" w:name="faafb1d55ed0473aa6787a384631f9e0"/>
      <w:r w:rsidRPr="00443435">
        <w:rPr>
          <w:rFonts w:ascii="Times New Roman" w:hAnsi="Times New Roman" w:cs="Times New Roman"/>
          <w:b/>
          <w:sz w:val="24"/>
          <w:szCs w:val="24"/>
        </w:rPr>
        <w:t xml:space="preserve">Статья 1126. </w:t>
      </w:r>
      <w:bookmarkEnd w:id="43"/>
      <w:r w:rsidRPr="00443435">
        <w:rPr>
          <w:rFonts w:ascii="Times New Roman" w:hAnsi="Times New Roman" w:cs="Times New Roman"/>
          <w:sz w:val="24"/>
          <w:szCs w:val="24"/>
        </w:rPr>
        <w:t>Переход к другим наследникам обязанности исполнить завещательный отказ или завещательное возложение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Если вследствие обстоятельств, предусмотренных настоящим Кодексом, доля наследства, причитавшаяся наследнику, на которого была возложена обязанность </w:t>
      </w:r>
      <w:proofErr w:type="gramStart"/>
      <w:r w:rsidRPr="00443435">
        <w:rPr>
          <w:rFonts w:ascii="Times New Roman" w:hAnsi="Times New Roman" w:cs="Times New Roman"/>
          <w:sz w:val="24"/>
          <w:szCs w:val="24"/>
        </w:rPr>
        <w:t>исполнить</w:t>
      </w:r>
      <w:proofErr w:type="gramEnd"/>
      <w:r w:rsidRPr="00443435">
        <w:rPr>
          <w:rFonts w:ascii="Times New Roman" w:hAnsi="Times New Roman" w:cs="Times New Roman"/>
          <w:sz w:val="24"/>
          <w:szCs w:val="24"/>
        </w:rPr>
        <w:t xml:space="preserve"> завещательный отказ или завещательное возложение, переходит к другим наследникам, последние, постольку, поскольку из завещания или закона не следует иное, обязаны исполнить такой отказ или такое возложение.</w:t>
      </w:r>
    </w:p>
    <w:p w:rsidR="004C5C07" w:rsidRPr="00443435" w:rsidRDefault="004C5C07" w:rsidP="004C5C07">
      <w:pPr>
        <w:spacing w:after="0"/>
        <w:jc w:val="center"/>
        <w:rPr>
          <w:rFonts w:ascii="Times New Roman" w:hAnsi="Times New Roman" w:cs="Times New Roman"/>
          <w:b/>
          <w:sz w:val="24"/>
          <w:szCs w:val="24"/>
        </w:rPr>
      </w:pPr>
    </w:p>
    <w:p w:rsidR="004C5C07" w:rsidRPr="00443435" w:rsidRDefault="004C5C07" w:rsidP="004C5C07">
      <w:pPr>
        <w:spacing w:after="0"/>
        <w:jc w:val="center"/>
        <w:rPr>
          <w:rFonts w:ascii="Times New Roman" w:hAnsi="Times New Roman" w:cs="Times New Roman"/>
          <w:sz w:val="24"/>
          <w:szCs w:val="24"/>
        </w:rPr>
      </w:pPr>
      <w:bookmarkStart w:id="44" w:name="fae84cec5af143ea8570aa712551ac64"/>
      <w:r w:rsidRPr="00443435">
        <w:rPr>
          <w:rFonts w:ascii="Times New Roman" w:hAnsi="Times New Roman" w:cs="Times New Roman"/>
          <w:b/>
          <w:sz w:val="24"/>
          <w:szCs w:val="24"/>
        </w:rPr>
        <w:t>Глава 63. Наследование по закону</w:t>
      </w:r>
      <w:bookmarkEnd w:id="44"/>
    </w:p>
    <w:p w:rsidR="004C5C07" w:rsidRPr="00443435" w:rsidRDefault="004C5C07" w:rsidP="004C5C07">
      <w:pPr>
        <w:spacing w:after="0"/>
        <w:jc w:val="center"/>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45" w:name="1c59594766974f10a35b71fe21731037"/>
      <w:r w:rsidRPr="00443435">
        <w:rPr>
          <w:rFonts w:ascii="Times New Roman" w:hAnsi="Times New Roman" w:cs="Times New Roman"/>
          <w:b/>
          <w:sz w:val="24"/>
          <w:szCs w:val="24"/>
        </w:rPr>
        <w:t xml:space="preserve">Статья 1127. </w:t>
      </w:r>
      <w:bookmarkEnd w:id="45"/>
      <w:r w:rsidRPr="00443435">
        <w:rPr>
          <w:rFonts w:ascii="Times New Roman" w:hAnsi="Times New Roman" w:cs="Times New Roman"/>
          <w:sz w:val="24"/>
          <w:szCs w:val="24"/>
        </w:rPr>
        <w:t>Общие положения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Наследники по закону призываются к наследованию в порядке очередности, предусмотренной </w:t>
      </w:r>
      <w:hyperlink r:id="rId35" w:anchor="30f19ddfd9a24e698c44cb70da2220cb" w:history="1">
        <w:r w:rsidRPr="00443435">
          <w:rPr>
            <w:rStyle w:val="a4"/>
            <w:rFonts w:ascii="Times New Roman" w:hAnsi="Times New Roman" w:cs="Times New Roman"/>
            <w:color w:val="auto"/>
            <w:sz w:val="24"/>
            <w:szCs w:val="24"/>
            <w:u w:val="none"/>
          </w:rPr>
          <w:t>статьями 1128 - 1131</w:t>
        </w:r>
      </w:hyperlink>
      <w:r w:rsidRPr="00443435">
        <w:rPr>
          <w:rFonts w:ascii="Times New Roman" w:hAnsi="Times New Roman" w:cs="Times New Roman"/>
          <w:sz w:val="24"/>
          <w:szCs w:val="24"/>
        </w:rPr>
        <w:t xml:space="preserve"> и </w:t>
      </w:r>
      <w:hyperlink r:id="rId36" w:anchor="f37e0e5df79340a0b9c4523bab87737b" w:history="1">
        <w:r w:rsidRPr="00443435">
          <w:rPr>
            <w:rStyle w:val="a4"/>
            <w:rFonts w:ascii="Times New Roman" w:hAnsi="Times New Roman" w:cs="Times New Roman"/>
            <w:color w:val="auto"/>
            <w:sz w:val="24"/>
            <w:szCs w:val="24"/>
            <w:u w:val="none"/>
          </w:rPr>
          <w:t>1134</w:t>
        </w:r>
      </w:hyperlink>
      <w:r w:rsidRPr="00443435">
        <w:rPr>
          <w:rFonts w:ascii="Times New Roman" w:hAnsi="Times New Roman" w:cs="Times New Roman"/>
          <w:sz w:val="24"/>
          <w:szCs w:val="24"/>
        </w:rPr>
        <w:t xml:space="preserve">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proofErr w:type="gramStart"/>
      <w:r w:rsidRPr="00443435">
        <w:rPr>
          <w:rFonts w:ascii="Times New Roman" w:hAnsi="Times New Roman" w:cs="Times New Roman"/>
          <w:sz w:val="24"/>
          <w:szCs w:val="24"/>
        </w:rPr>
        <w:t>Наследники каждой последующей очереди наследуют, если нет наследников предшествующих очередей, то есть если наследники предшествующих очередей отсутствуют, либо никто из них не имеет права наследовать, либо все они отстранены от наследования (</w:t>
      </w:r>
      <w:hyperlink r:id="rId37" w:anchor="73bbf52f87b04dad9af8331c09e980c5" w:history="1">
        <w:r w:rsidRPr="00443435">
          <w:rPr>
            <w:rStyle w:val="a4"/>
            <w:rFonts w:ascii="Times New Roman" w:hAnsi="Times New Roman" w:cs="Times New Roman"/>
            <w:color w:val="auto"/>
            <w:sz w:val="24"/>
            <w:szCs w:val="24"/>
            <w:u w:val="none"/>
          </w:rPr>
          <w:t>статья 1104</w:t>
        </w:r>
      </w:hyperlink>
      <w:r w:rsidRPr="00443435">
        <w:rPr>
          <w:rFonts w:ascii="Times New Roman" w:hAnsi="Times New Roman" w:cs="Times New Roman"/>
          <w:sz w:val="24"/>
          <w:szCs w:val="24"/>
        </w:rPr>
        <w:t>), либо лишены наследства (</w:t>
      </w:r>
      <w:hyperlink r:id="rId38" w:anchor="e8e859f9943a4d4d840b48e3f61cdaab" w:history="1">
        <w:r w:rsidRPr="00443435">
          <w:rPr>
            <w:rStyle w:val="a4"/>
            <w:rFonts w:ascii="Times New Roman" w:hAnsi="Times New Roman" w:cs="Times New Roman"/>
            <w:color w:val="auto"/>
            <w:sz w:val="24"/>
            <w:szCs w:val="24"/>
            <w:u w:val="none"/>
          </w:rPr>
          <w:t>пункт 1</w:t>
        </w:r>
      </w:hyperlink>
      <w:r w:rsidRPr="00443435">
        <w:rPr>
          <w:rFonts w:ascii="Times New Roman" w:hAnsi="Times New Roman" w:cs="Times New Roman"/>
          <w:sz w:val="24"/>
          <w:szCs w:val="24"/>
        </w:rPr>
        <w:t xml:space="preserve"> статьи 1106), либо никто из них не принял наследства, либо все они отказались от наследства.</w:t>
      </w:r>
      <w:proofErr w:type="gramEnd"/>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Наследники одной очереди наследуют в равных долях, за исключением наследников, наследующих по праву представления (</w:t>
      </w:r>
      <w:hyperlink r:id="rId39" w:anchor="d55cb4e1fecc47cbb47855cd07225157" w:history="1">
        <w:r w:rsidRPr="00443435">
          <w:rPr>
            <w:rStyle w:val="a4"/>
            <w:rFonts w:ascii="Times New Roman" w:hAnsi="Times New Roman" w:cs="Times New Roman"/>
            <w:color w:val="auto"/>
            <w:sz w:val="24"/>
            <w:szCs w:val="24"/>
            <w:u w:val="none"/>
          </w:rPr>
          <w:t>статья 1132</w:t>
        </w:r>
      </w:hyperlink>
      <w:r w:rsidRPr="00443435">
        <w:rPr>
          <w:rFonts w:ascii="Times New Roman" w:hAnsi="Times New Roman" w:cs="Times New Roman"/>
          <w:sz w:val="24"/>
          <w:szCs w:val="24"/>
        </w:rPr>
        <w:t>).</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46" w:name="30f19ddfd9a24e698c44cb70da2220cb"/>
      <w:r w:rsidRPr="00443435">
        <w:rPr>
          <w:rFonts w:ascii="Times New Roman" w:hAnsi="Times New Roman" w:cs="Times New Roman"/>
          <w:b/>
          <w:sz w:val="24"/>
          <w:szCs w:val="24"/>
        </w:rPr>
        <w:t xml:space="preserve">Статья 1128. </w:t>
      </w:r>
      <w:bookmarkEnd w:id="46"/>
      <w:r w:rsidRPr="00443435">
        <w:rPr>
          <w:rFonts w:ascii="Times New Roman" w:hAnsi="Times New Roman" w:cs="Times New Roman"/>
          <w:sz w:val="24"/>
          <w:szCs w:val="24"/>
        </w:rPr>
        <w:t>Наследники первой очереди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Наследниками первой очереди по закону являются дети, супруг и родители наследодателя.</w:t>
      </w:r>
    </w:p>
    <w:p w:rsidR="004C5C07" w:rsidRPr="00443435" w:rsidRDefault="004C5C07" w:rsidP="004C5C07">
      <w:pPr>
        <w:spacing w:after="0"/>
        <w:ind w:firstLine="709"/>
        <w:jc w:val="both"/>
        <w:rPr>
          <w:rFonts w:ascii="Times New Roman" w:hAnsi="Times New Roman" w:cs="Times New Roman"/>
          <w:sz w:val="24"/>
          <w:szCs w:val="24"/>
        </w:rPr>
      </w:pPr>
      <w:bookmarkStart w:id="47" w:name="27e79ba91e744b269a0e892eb5ec3da3"/>
      <w:r w:rsidRPr="00443435">
        <w:rPr>
          <w:rFonts w:ascii="Times New Roman" w:hAnsi="Times New Roman" w:cs="Times New Roman"/>
          <w:sz w:val="24"/>
          <w:szCs w:val="24"/>
        </w:rPr>
        <w:t>2. </w:t>
      </w:r>
      <w:bookmarkEnd w:id="47"/>
      <w:r w:rsidRPr="00443435">
        <w:rPr>
          <w:rFonts w:ascii="Times New Roman" w:hAnsi="Times New Roman" w:cs="Times New Roman"/>
          <w:sz w:val="24"/>
          <w:szCs w:val="24"/>
        </w:rPr>
        <w:t>Внуки наследодателя и их потомки наследуют по праву представления.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48" w:name="982dd5a56c584d16ac711af088e7e51c"/>
      <w:r w:rsidRPr="00443435">
        <w:rPr>
          <w:rFonts w:ascii="Times New Roman" w:hAnsi="Times New Roman" w:cs="Times New Roman"/>
          <w:b/>
          <w:sz w:val="24"/>
          <w:szCs w:val="24"/>
        </w:rPr>
        <w:t xml:space="preserve">Статья 1129. </w:t>
      </w:r>
      <w:bookmarkEnd w:id="48"/>
      <w:r w:rsidRPr="00443435">
        <w:rPr>
          <w:rFonts w:ascii="Times New Roman" w:hAnsi="Times New Roman" w:cs="Times New Roman"/>
          <w:sz w:val="24"/>
          <w:szCs w:val="24"/>
        </w:rPr>
        <w:t>Наследники второй очереди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Если нет наследников первой очереди, наследниками второй очереди по закону являются братья и сестры наследодателя, его дедушка и </w:t>
      </w:r>
      <w:proofErr w:type="gramStart"/>
      <w:r w:rsidRPr="00443435">
        <w:rPr>
          <w:rFonts w:ascii="Times New Roman" w:hAnsi="Times New Roman" w:cs="Times New Roman"/>
          <w:sz w:val="24"/>
          <w:szCs w:val="24"/>
        </w:rPr>
        <w:t>бабушка</w:t>
      </w:r>
      <w:proofErr w:type="gramEnd"/>
      <w:r w:rsidRPr="00443435">
        <w:rPr>
          <w:rFonts w:ascii="Times New Roman" w:hAnsi="Times New Roman" w:cs="Times New Roman"/>
          <w:sz w:val="24"/>
          <w:szCs w:val="24"/>
        </w:rPr>
        <w:t xml:space="preserve"> как со стороны отца, так и со стороны матери.</w:t>
      </w:r>
    </w:p>
    <w:p w:rsidR="004C5C07" w:rsidRPr="00443435" w:rsidRDefault="004C5C07" w:rsidP="004C5C07">
      <w:pPr>
        <w:spacing w:after="0"/>
        <w:ind w:firstLine="709"/>
        <w:jc w:val="both"/>
        <w:rPr>
          <w:rFonts w:ascii="Times New Roman" w:hAnsi="Times New Roman" w:cs="Times New Roman"/>
          <w:sz w:val="24"/>
          <w:szCs w:val="24"/>
        </w:rPr>
      </w:pPr>
      <w:bookmarkStart w:id="49" w:name="aa3454514052460595c6b66a5e35147e"/>
      <w:r w:rsidRPr="00443435">
        <w:rPr>
          <w:rFonts w:ascii="Times New Roman" w:hAnsi="Times New Roman" w:cs="Times New Roman"/>
          <w:sz w:val="24"/>
          <w:szCs w:val="24"/>
        </w:rPr>
        <w:t>2. </w:t>
      </w:r>
      <w:bookmarkEnd w:id="49"/>
      <w:r w:rsidRPr="00443435">
        <w:rPr>
          <w:rFonts w:ascii="Times New Roman" w:hAnsi="Times New Roman" w:cs="Times New Roman"/>
          <w:sz w:val="24"/>
          <w:szCs w:val="24"/>
        </w:rPr>
        <w:t>Дети братьев и сестер наследодателя (племянники и племянницы наследодателя) наследуют по праву представления.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50" w:name="ec0f20a07adb42dba89ef033680b5ec8"/>
      <w:r w:rsidRPr="00443435">
        <w:rPr>
          <w:rFonts w:ascii="Times New Roman" w:hAnsi="Times New Roman" w:cs="Times New Roman"/>
          <w:b/>
          <w:sz w:val="24"/>
          <w:szCs w:val="24"/>
        </w:rPr>
        <w:t xml:space="preserve">Статья 1130. </w:t>
      </w:r>
      <w:bookmarkEnd w:id="50"/>
      <w:r w:rsidRPr="00443435">
        <w:rPr>
          <w:rFonts w:ascii="Times New Roman" w:hAnsi="Times New Roman" w:cs="Times New Roman"/>
          <w:sz w:val="24"/>
          <w:szCs w:val="24"/>
        </w:rPr>
        <w:t>Наследники третьей очереди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Если нет наследников первой и второй очереди, наследниками третьей очереди по закону являются братья и сестры родителей наследодателя (дяди и тети наследодателя).</w:t>
      </w:r>
    </w:p>
    <w:p w:rsidR="004C5C07" w:rsidRPr="00443435" w:rsidRDefault="004C5C07" w:rsidP="004C5C07">
      <w:pPr>
        <w:spacing w:after="0"/>
        <w:ind w:firstLine="709"/>
        <w:jc w:val="both"/>
        <w:rPr>
          <w:rFonts w:ascii="Times New Roman" w:hAnsi="Times New Roman" w:cs="Times New Roman"/>
          <w:sz w:val="24"/>
          <w:szCs w:val="24"/>
        </w:rPr>
      </w:pPr>
      <w:bookmarkStart w:id="51" w:name="f382b43c83c14e8098e0b249dc8634a2"/>
      <w:r w:rsidRPr="00443435">
        <w:rPr>
          <w:rFonts w:ascii="Times New Roman" w:hAnsi="Times New Roman" w:cs="Times New Roman"/>
          <w:sz w:val="24"/>
          <w:szCs w:val="24"/>
        </w:rPr>
        <w:t xml:space="preserve">2. </w:t>
      </w:r>
      <w:bookmarkEnd w:id="51"/>
      <w:r w:rsidRPr="00443435">
        <w:rPr>
          <w:rFonts w:ascii="Times New Roman" w:hAnsi="Times New Roman" w:cs="Times New Roman"/>
          <w:sz w:val="24"/>
          <w:szCs w:val="24"/>
        </w:rPr>
        <w:t>Двоюродные братья и сестры наследодателя наследуют по праву представления.</w:t>
      </w:r>
    </w:p>
    <w:p w:rsidR="004C5C07" w:rsidRPr="00443435" w:rsidRDefault="004C5C07" w:rsidP="004C5C07">
      <w:pPr>
        <w:spacing w:after="0"/>
        <w:ind w:firstLine="709"/>
        <w:jc w:val="both"/>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52" w:name="4cbe23ea191e41919c2bd581ec749f46"/>
      <w:r w:rsidRPr="00443435">
        <w:rPr>
          <w:rFonts w:ascii="Times New Roman" w:hAnsi="Times New Roman" w:cs="Times New Roman"/>
          <w:b/>
          <w:sz w:val="24"/>
          <w:szCs w:val="24"/>
        </w:rPr>
        <w:t xml:space="preserve">Статья 1131. </w:t>
      </w:r>
      <w:bookmarkEnd w:id="52"/>
      <w:r w:rsidRPr="00443435">
        <w:rPr>
          <w:rFonts w:ascii="Times New Roman" w:hAnsi="Times New Roman" w:cs="Times New Roman"/>
          <w:sz w:val="24"/>
          <w:szCs w:val="24"/>
        </w:rPr>
        <w:t>Наследники последующих очередей</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53" w:name="42b154e153bc49068fc54fa2eaea425f"/>
      <w:r w:rsidRPr="00443435">
        <w:rPr>
          <w:rFonts w:ascii="Times New Roman" w:hAnsi="Times New Roman" w:cs="Times New Roman"/>
          <w:sz w:val="24"/>
          <w:szCs w:val="24"/>
        </w:rPr>
        <w:lastRenderedPageBreak/>
        <w:t>1. </w:t>
      </w:r>
      <w:bookmarkEnd w:id="53"/>
      <w:r w:rsidRPr="00443435">
        <w:rPr>
          <w:rFonts w:ascii="Times New Roman" w:hAnsi="Times New Roman" w:cs="Times New Roman"/>
          <w:sz w:val="24"/>
          <w:szCs w:val="24"/>
        </w:rPr>
        <w:t>Если нет наследников первой, второй и третьей очереди (</w:t>
      </w:r>
      <w:hyperlink r:id="rId40" w:anchor="30f19ddfd9a24e698c44cb70da2220cb" w:history="1">
        <w:r w:rsidRPr="00443435">
          <w:rPr>
            <w:rStyle w:val="a4"/>
            <w:rFonts w:ascii="Times New Roman" w:hAnsi="Times New Roman" w:cs="Times New Roman"/>
            <w:color w:val="auto"/>
            <w:sz w:val="24"/>
            <w:szCs w:val="24"/>
            <w:u w:val="none"/>
          </w:rPr>
          <w:t>статьи 1128 - 1130</w:t>
        </w:r>
      </w:hyperlink>
      <w:r w:rsidRPr="00443435">
        <w:rPr>
          <w:rFonts w:ascii="Times New Roman" w:hAnsi="Times New Roman" w:cs="Times New Roman"/>
          <w:sz w:val="24"/>
          <w:szCs w:val="24"/>
        </w:rPr>
        <w:t>), право наследовать по закону получают родственники наследодателя третьей, четвертой и пятой степени родства, не относящиеся к наследникам предшествующих очередей.</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Степень родства определяется числом рождений, отделяющих родственников одного от другого. Рождение самого наследодателя в это число не входит.</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В соответствии с </w:t>
      </w:r>
      <w:hyperlink r:id="rId41" w:anchor="42b154e153bc49068fc54fa2eaea425f" w:history="1">
        <w:r w:rsidRPr="00443435">
          <w:rPr>
            <w:rStyle w:val="a4"/>
            <w:rFonts w:ascii="Times New Roman" w:hAnsi="Times New Roman" w:cs="Times New Roman"/>
            <w:color w:val="auto"/>
            <w:sz w:val="24"/>
            <w:szCs w:val="24"/>
            <w:u w:val="none"/>
          </w:rPr>
          <w:t>пунктом 1</w:t>
        </w:r>
      </w:hyperlink>
      <w:r w:rsidRPr="00443435">
        <w:rPr>
          <w:rFonts w:ascii="Times New Roman" w:hAnsi="Times New Roman" w:cs="Times New Roman"/>
          <w:sz w:val="24"/>
          <w:szCs w:val="24"/>
        </w:rPr>
        <w:t xml:space="preserve"> настоящей статьи призываются к наследованию:</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в качестве наследников четвертой очереди родственники третьей степени родства – прадедушки и прабабушки наследодателя;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в качестве наследников пятой очереди родственники четвертой степени родства – дети родных племянников и племянниц наследодателя (двоюродные внуки и внучки) и родные братья и сестры его дедушек и бабушек (двоюродные дедушки и бабушки);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в качестве наследников шестой очереди родственники пятой степени родства – дети двоюродных внуков и внучек наследодателя (двоюродные правнуки и правнучки), дети его двоюродных братьев и сестер (двоюродные племянники и племянницы) и дети его двоюродных дедушек и бабушек (двоюродные дяди и тети).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Если нет наследников предшествующих очередей, к наследованию в качестве наследников седьмой очереди по закону призываются пасынки, падчерицы, отчим и мачеха наследодателя.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54" w:name="3e87354ee6c94748bbd19d4451f17df3"/>
      <w:r w:rsidRPr="00443435">
        <w:rPr>
          <w:rFonts w:ascii="Times New Roman" w:hAnsi="Times New Roman" w:cs="Times New Roman"/>
          <w:b/>
          <w:sz w:val="24"/>
          <w:szCs w:val="24"/>
        </w:rPr>
        <w:t xml:space="preserve">Статья 1132. </w:t>
      </w:r>
      <w:bookmarkEnd w:id="54"/>
      <w:r w:rsidRPr="00443435">
        <w:rPr>
          <w:rFonts w:ascii="Times New Roman" w:hAnsi="Times New Roman" w:cs="Times New Roman"/>
          <w:sz w:val="24"/>
          <w:szCs w:val="24"/>
        </w:rPr>
        <w:t>Наследование по праву представления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Доля наследника по закону, умершего до открытия наследства или одновременно с наследодателем, переходит по праву представления к его соответствующим потомкам в случаях, предусмотренных </w:t>
      </w:r>
      <w:hyperlink r:id="rId42" w:anchor="27e79ba91e744b269a0e892eb5ec3da3" w:history="1">
        <w:r w:rsidRPr="00443435">
          <w:rPr>
            <w:rStyle w:val="a4"/>
            <w:rFonts w:ascii="Times New Roman" w:hAnsi="Times New Roman" w:cs="Times New Roman"/>
            <w:color w:val="auto"/>
            <w:sz w:val="24"/>
            <w:szCs w:val="24"/>
            <w:u w:val="none"/>
          </w:rPr>
          <w:t>пунктом 2</w:t>
        </w:r>
      </w:hyperlink>
      <w:r w:rsidRPr="00443435">
        <w:rPr>
          <w:rFonts w:ascii="Times New Roman" w:hAnsi="Times New Roman" w:cs="Times New Roman"/>
          <w:sz w:val="24"/>
          <w:szCs w:val="24"/>
        </w:rPr>
        <w:t xml:space="preserve"> статьи 1128, </w:t>
      </w:r>
      <w:hyperlink r:id="rId43" w:anchor="aa3454514052460595c6b66a5e35147e" w:history="1">
        <w:r w:rsidRPr="00443435">
          <w:rPr>
            <w:rStyle w:val="a4"/>
            <w:rFonts w:ascii="Times New Roman" w:hAnsi="Times New Roman" w:cs="Times New Roman"/>
            <w:color w:val="auto"/>
            <w:sz w:val="24"/>
            <w:szCs w:val="24"/>
            <w:u w:val="none"/>
          </w:rPr>
          <w:t>пунктом 2</w:t>
        </w:r>
      </w:hyperlink>
      <w:r w:rsidRPr="00443435">
        <w:rPr>
          <w:rFonts w:ascii="Times New Roman" w:hAnsi="Times New Roman" w:cs="Times New Roman"/>
          <w:sz w:val="24"/>
          <w:szCs w:val="24"/>
        </w:rPr>
        <w:t xml:space="preserve"> статьи 1129 и </w:t>
      </w:r>
      <w:hyperlink r:id="rId44" w:anchor="f382b43c83c14e8098e0b249dc8634a2" w:history="1">
        <w:r w:rsidRPr="00443435">
          <w:rPr>
            <w:rStyle w:val="a4"/>
            <w:rFonts w:ascii="Times New Roman" w:hAnsi="Times New Roman" w:cs="Times New Roman"/>
            <w:color w:val="auto"/>
            <w:sz w:val="24"/>
            <w:szCs w:val="24"/>
            <w:u w:val="none"/>
          </w:rPr>
          <w:t>пунктом 2</w:t>
        </w:r>
      </w:hyperlink>
      <w:r w:rsidRPr="00443435">
        <w:rPr>
          <w:rFonts w:ascii="Times New Roman" w:hAnsi="Times New Roman" w:cs="Times New Roman"/>
          <w:sz w:val="24"/>
          <w:szCs w:val="24"/>
        </w:rPr>
        <w:t xml:space="preserve"> статьи 1130 настоящего Кодекса, и делится между ними поровну.</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Не наследуют по праву представления потомки наследника по закону, лишенного наследодателем наследства (</w:t>
      </w:r>
      <w:hyperlink r:id="rId45" w:anchor="e8e859f9943a4d4d840b48e3f61cdaab" w:history="1">
        <w:r w:rsidRPr="00443435">
          <w:rPr>
            <w:rStyle w:val="a4"/>
            <w:rFonts w:ascii="Times New Roman" w:hAnsi="Times New Roman" w:cs="Times New Roman"/>
            <w:color w:val="auto"/>
            <w:sz w:val="24"/>
            <w:szCs w:val="24"/>
            <w:u w:val="none"/>
          </w:rPr>
          <w:t>пункт 1</w:t>
        </w:r>
      </w:hyperlink>
      <w:r w:rsidRPr="00443435">
        <w:rPr>
          <w:rFonts w:ascii="Times New Roman" w:hAnsi="Times New Roman" w:cs="Times New Roman"/>
          <w:sz w:val="24"/>
          <w:szCs w:val="24"/>
        </w:rPr>
        <w:t xml:space="preserve"> статьи 1106).</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3. Не наследуют по праву представления потомки наследника, который умер до открытия наследства или одновременно с наследодателем и который не имел бы права наследовать в соответствии с </w:t>
      </w:r>
      <w:hyperlink r:id="rId46" w:anchor="9804880161b74f96bea32081a13e1be7" w:history="1">
        <w:r w:rsidRPr="00443435">
          <w:rPr>
            <w:rStyle w:val="a4"/>
            <w:rFonts w:ascii="Times New Roman" w:hAnsi="Times New Roman" w:cs="Times New Roman"/>
            <w:color w:val="auto"/>
            <w:sz w:val="24"/>
            <w:szCs w:val="24"/>
            <w:u w:val="none"/>
          </w:rPr>
          <w:t>пунктом 1</w:t>
        </w:r>
      </w:hyperlink>
      <w:r w:rsidRPr="00443435">
        <w:rPr>
          <w:rFonts w:ascii="Times New Roman" w:hAnsi="Times New Roman" w:cs="Times New Roman"/>
          <w:sz w:val="24"/>
          <w:szCs w:val="24"/>
        </w:rPr>
        <w:t xml:space="preserve"> статьи 1104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55" w:name="c2727b7fa7b448e7966e5ada03752d00"/>
      <w:r w:rsidRPr="00443435">
        <w:rPr>
          <w:rFonts w:ascii="Times New Roman" w:hAnsi="Times New Roman" w:cs="Times New Roman"/>
          <w:b/>
          <w:sz w:val="24"/>
          <w:szCs w:val="24"/>
        </w:rPr>
        <w:t xml:space="preserve">Статья 1133. </w:t>
      </w:r>
      <w:bookmarkEnd w:id="55"/>
      <w:r w:rsidRPr="00443435">
        <w:rPr>
          <w:rFonts w:ascii="Times New Roman" w:hAnsi="Times New Roman" w:cs="Times New Roman"/>
          <w:sz w:val="24"/>
          <w:szCs w:val="24"/>
        </w:rPr>
        <w:t>Наследование усыновленными и усыновителями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При наследовании по закону усыновленный и его потомство с одной стороны и </w:t>
      </w:r>
      <w:proofErr w:type="gramStart"/>
      <w:r w:rsidRPr="00443435">
        <w:rPr>
          <w:rFonts w:ascii="Times New Roman" w:hAnsi="Times New Roman" w:cs="Times New Roman"/>
          <w:sz w:val="24"/>
          <w:szCs w:val="24"/>
        </w:rPr>
        <w:t>усыновитель</w:t>
      </w:r>
      <w:proofErr w:type="gramEnd"/>
      <w:r w:rsidRPr="00443435">
        <w:rPr>
          <w:rFonts w:ascii="Times New Roman" w:hAnsi="Times New Roman" w:cs="Times New Roman"/>
          <w:sz w:val="24"/>
          <w:szCs w:val="24"/>
        </w:rPr>
        <w:t xml:space="preserve"> и его родственники – с другой приравниваются к родственникам по происхождению (кровным родственникам).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Усыновленный и его потомство не наследуют по закону после смерти родителей усыновленного и других его родственников по происхождению, а родители усыновленного и другие его родственники по происхождению не наследуют по закону после смерти усыновленного и его потомства, за исключением случаев, указанных в пункте 3 настоящей статьи.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3. В случае, когда в соответствии с </w:t>
      </w:r>
      <w:hyperlink r:id="rId47" w:anchor="ba76ada7933c449386a98f744378f102" w:history="1">
        <w:r w:rsidRPr="00443435">
          <w:rPr>
            <w:rStyle w:val="a4"/>
            <w:rFonts w:ascii="Times New Roman" w:hAnsi="Times New Roman" w:cs="Times New Roman"/>
            <w:color w:val="auto"/>
            <w:sz w:val="24"/>
            <w:szCs w:val="24"/>
            <w:u w:val="none"/>
          </w:rPr>
          <w:t>Семейным кодексом</w:t>
        </w:r>
      </w:hyperlink>
      <w:r w:rsidRPr="00443435">
        <w:rPr>
          <w:rFonts w:ascii="Times New Roman" w:hAnsi="Times New Roman" w:cs="Times New Roman"/>
          <w:sz w:val="24"/>
          <w:szCs w:val="24"/>
        </w:rPr>
        <w:t xml:space="preserve"> Республики Абхазия усыновленный сохраняет по решению суда отношения с одним из родителей или другими родственниками по происхождению, усыновленный и его потомство наследуют по закону после смерти этих родственников, а последние наследуют по закону после смерти усыновленного и его потомства.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Наследование в соответствии с настоящим пунктом не исключает наследования в соответствии с пунктом 1 настоящей статьи.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56" w:name="f37e0e5df79340a0b9c4523bab87737b"/>
      <w:r w:rsidRPr="00443435">
        <w:rPr>
          <w:rFonts w:ascii="Times New Roman" w:hAnsi="Times New Roman" w:cs="Times New Roman"/>
          <w:b/>
          <w:sz w:val="24"/>
          <w:szCs w:val="24"/>
        </w:rPr>
        <w:t xml:space="preserve">Статья 1134. </w:t>
      </w:r>
      <w:bookmarkEnd w:id="56"/>
      <w:r w:rsidRPr="00443435">
        <w:rPr>
          <w:rFonts w:ascii="Times New Roman" w:hAnsi="Times New Roman" w:cs="Times New Roman"/>
          <w:sz w:val="24"/>
          <w:szCs w:val="24"/>
        </w:rPr>
        <w:t>Наследование нетрудоспособными иждивенцами наследодателя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57" w:name="15a47ccddb9a451fa89244d8213c9448"/>
      <w:r w:rsidRPr="00443435">
        <w:rPr>
          <w:rFonts w:ascii="Times New Roman" w:hAnsi="Times New Roman" w:cs="Times New Roman"/>
          <w:sz w:val="24"/>
          <w:szCs w:val="24"/>
        </w:rPr>
        <w:t>1. </w:t>
      </w:r>
      <w:bookmarkEnd w:id="57"/>
      <w:proofErr w:type="gramStart"/>
      <w:r w:rsidRPr="00443435">
        <w:rPr>
          <w:rFonts w:ascii="Times New Roman" w:hAnsi="Times New Roman" w:cs="Times New Roman"/>
          <w:sz w:val="24"/>
          <w:szCs w:val="24"/>
        </w:rPr>
        <w:t xml:space="preserve">Граждане, относящиеся к наследникам по закону, указанным в </w:t>
      </w:r>
      <w:hyperlink r:id="rId48" w:anchor="982dd5a56c584d16ac711af088e7e51c" w:history="1">
        <w:r w:rsidRPr="00443435">
          <w:rPr>
            <w:rStyle w:val="a4"/>
            <w:rFonts w:ascii="Times New Roman" w:hAnsi="Times New Roman" w:cs="Times New Roman"/>
            <w:color w:val="auto"/>
            <w:sz w:val="24"/>
            <w:szCs w:val="24"/>
            <w:u w:val="none"/>
          </w:rPr>
          <w:t>статьях 1129 - 1131</w:t>
        </w:r>
      </w:hyperlink>
      <w:r w:rsidRPr="00443435">
        <w:rPr>
          <w:rFonts w:ascii="Times New Roman" w:hAnsi="Times New Roman" w:cs="Times New Roman"/>
          <w:sz w:val="24"/>
          <w:szCs w:val="24"/>
        </w:rPr>
        <w:t xml:space="preserve"> настоящего Кодекса, нетрудоспособные ко дню открытия наследства, но не входящие в круг наследников той очереди, которая призывается к наследованию, наследуют по закону вместе и наравне с наследниками этой очереди, если не менее года до смерти наследодателя находились на его иждивении, независимо от того, проживали они совместно с наследодателем или</w:t>
      </w:r>
      <w:proofErr w:type="gramEnd"/>
      <w:r w:rsidRPr="00443435">
        <w:rPr>
          <w:rFonts w:ascii="Times New Roman" w:hAnsi="Times New Roman" w:cs="Times New Roman"/>
          <w:sz w:val="24"/>
          <w:szCs w:val="24"/>
        </w:rPr>
        <w:t xml:space="preserve"> нет.</w:t>
      </w:r>
    </w:p>
    <w:p w:rsidR="004C5C07" w:rsidRPr="00443435" w:rsidRDefault="004C5C07" w:rsidP="004C5C07">
      <w:pPr>
        <w:spacing w:after="0"/>
        <w:ind w:firstLine="709"/>
        <w:jc w:val="both"/>
        <w:rPr>
          <w:rFonts w:ascii="Times New Roman" w:hAnsi="Times New Roman" w:cs="Times New Roman"/>
          <w:sz w:val="24"/>
          <w:szCs w:val="24"/>
        </w:rPr>
      </w:pPr>
      <w:bookmarkStart w:id="58" w:name="136c7a627bfa40a589a45409285a0f0a"/>
      <w:r w:rsidRPr="00443435">
        <w:rPr>
          <w:rFonts w:ascii="Times New Roman" w:hAnsi="Times New Roman" w:cs="Times New Roman"/>
          <w:sz w:val="24"/>
          <w:szCs w:val="24"/>
        </w:rPr>
        <w:t>2. </w:t>
      </w:r>
      <w:bookmarkEnd w:id="58"/>
      <w:r w:rsidRPr="00443435">
        <w:rPr>
          <w:rFonts w:ascii="Times New Roman" w:hAnsi="Times New Roman" w:cs="Times New Roman"/>
          <w:sz w:val="24"/>
          <w:szCs w:val="24"/>
        </w:rPr>
        <w:t xml:space="preserve">К наследникам по закону относятся граждане, которые не входят в круг наследников, указанных в </w:t>
      </w:r>
      <w:hyperlink r:id="rId49" w:anchor="30f19ddfd9a24e698c44cb70da2220cb" w:history="1">
        <w:r w:rsidRPr="00443435">
          <w:rPr>
            <w:rStyle w:val="a4"/>
            <w:rFonts w:ascii="Times New Roman" w:hAnsi="Times New Roman" w:cs="Times New Roman"/>
            <w:color w:val="auto"/>
            <w:sz w:val="24"/>
            <w:szCs w:val="24"/>
            <w:u w:val="none"/>
          </w:rPr>
          <w:t>статьях 1128 - 1131</w:t>
        </w:r>
      </w:hyperlink>
      <w:r w:rsidRPr="00443435">
        <w:rPr>
          <w:rFonts w:ascii="Times New Roman" w:hAnsi="Times New Roman" w:cs="Times New Roman"/>
          <w:sz w:val="24"/>
          <w:szCs w:val="24"/>
        </w:rPr>
        <w:t xml:space="preserve"> настоящего Кодекса, но ко дню открытия наследства являлись нетрудоспособными и не менее года до смерти наследодателя находились на его иждивении и проживали совместно с ним. При наличии других наследников по закону они наследуют вместе и наравне с наследниками той очереди, которая призывается к наследованию.</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При отсутствии других наследников по закону указанные в пункте 2 настоящей статьи нетрудоспособные иждивенцы наследодателя наследуют самостоятельно в качестве наследников восьмой очереди.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59" w:name="1a27d06596d34280a25b0981c899a455"/>
      <w:r w:rsidRPr="00443435">
        <w:rPr>
          <w:rFonts w:ascii="Times New Roman" w:hAnsi="Times New Roman" w:cs="Times New Roman"/>
          <w:b/>
          <w:sz w:val="24"/>
          <w:szCs w:val="24"/>
        </w:rPr>
        <w:t xml:space="preserve">Статья 1135. </w:t>
      </w:r>
      <w:bookmarkEnd w:id="59"/>
      <w:r w:rsidRPr="00443435">
        <w:rPr>
          <w:rFonts w:ascii="Times New Roman" w:hAnsi="Times New Roman" w:cs="Times New Roman"/>
          <w:sz w:val="24"/>
          <w:szCs w:val="24"/>
        </w:rPr>
        <w:t>Право на обязательную долю в наследстве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Несовершеннолетние или нетрудоспособные дети наследодателя, его нетрудоспособные супруг и родители, а также нетрудоспособные иждивенцы наследодателя, подлежащие призванию к наследованию на основании </w:t>
      </w:r>
      <w:hyperlink r:id="rId50" w:anchor="15a47ccddb9a451fa89244d8213c9448" w:history="1">
        <w:r w:rsidRPr="00443435">
          <w:rPr>
            <w:rStyle w:val="a4"/>
            <w:rFonts w:ascii="Times New Roman" w:hAnsi="Times New Roman" w:cs="Times New Roman"/>
            <w:color w:val="auto"/>
            <w:sz w:val="24"/>
            <w:szCs w:val="24"/>
            <w:u w:val="none"/>
          </w:rPr>
          <w:t>пунктов 1</w:t>
        </w:r>
      </w:hyperlink>
      <w:r w:rsidRPr="00443435">
        <w:rPr>
          <w:rFonts w:ascii="Times New Roman" w:hAnsi="Times New Roman" w:cs="Times New Roman"/>
          <w:sz w:val="24"/>
          <w:szCs w:val="24"/>
        </w:rPr>
        <w:t xml:space="preserve"> и </w:t>
      </w:r>
      <w:hyperlink r:id="rId51" w:anchor="136c7a627bfa40a589a45409285a0f0a" w:history="1">
        <w:r w:rsidRPr="00443435">
          <w:rPr>
            <w:rStyle w:val="a4"/>
            <w:rFonts w:ascii="Times New Roman" w:hAnsi="Times New Roman" w:cs="Times New Roman"/>
            <w:color w:val="auto"/>
            <w:sz w:val="24"/>
            <w:szCs w:val="24"/>
            <w:u w:val="none"/>
          </w:rPr>
          <w:t>2</w:t>
        </w:r>
      </w:hyperlink>
      <w:r w:rsidRPr="00443435">
        <w:rPr>
          <w:rFonts w:ascii="Times New Roman" w:hAnsi="Times New Roman" w:cs="Times New Roman"/>
          <w:sz w:val="24"/>
          <w:szCs w:val="24"/>
        </w:rPr>
        <w:t xml:space="preserve"> статьи 1134 настоящего Кодекса, наследуют независимо от содержания завещания не менее половины доли, которая причиталась бы каждому из них при наследовании по закону (обязательная доля).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Право на обязательную долю в наследстве удовлетворяется из оставшейся </w:t>
      </w:r>
      <w:proofErr w:type="spellStart"/>
      <w:r w:rsidRPr="00443435">
        <w:rPr>
          <w:rFonts w:ascii="Times New Roman" w:hAnsi="Times New Roman" w:cs="Times New Roman"/>
          <w:sz w:val="24"/>
          <w:szCs w:val="24"/>
        </w:rPr>
        <w:t>незавещанной</w:t>
      </w:r>
      <w:proofErr w:type="spellEnd"/>
      <w:r w:rsidRPr="00443435">
        <w:rPr>
          <w:rFonts w:ascii="Times New Roman" w:hAnsi="Times New Roman" w:cs="Times New Roman"/>
          <w:sz w:val="24"/>
          <w:szCs w:val="24"/>
        </w:rPr>
        <w:t xml:space="preserve"> части наследственного имущества, даже если это приведет к уменьшению прав других наследников по закону на эту часть имущества, а при недостаточности </w:t>
      </w:r>
      <w:proofErr w:type="spellStart"/>
      <w:r w:rsidRPr="00443435">
        <w:rPr>
          <w:rFonts w:ascii="Times New Roman" w:hAnsi="Times New Roman" w:cs="Times New Roman"/>
          <w:sz w:val="24"/>
          <w:szCs w:val="24"/>
        </w:rPr>
        <w:t>незавещанной</w:t>
      </w:r>
      <w:proofErr w:type="spellEnd"/>
      <w:r w:rsidRPr="00443435">
        <w:rPr>
          <w:rFonts w:ascii="Times New Roman" w:hAnsi="Times New Roman" w:cs="Times New Roman"/>
          <w:sz w:val="24"/>
          <w:szCs w:val="24"/>
        </w:rPr>
        <w:t xml:space="preserve"> части имущества для осуществления права на обязательную долю – из той части имущества, которая завещана.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В обязательную долю засчитывается все, что наследник, имеющий право на такую долю, получает из наследства по какому-либо основанию, в том числе стоимость установленного в пользу такого наследника завещательного отказа.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w:t>
      </w:r>
      <w:proofErr w:type="gramStart"/>
      <w:r w:rsidRPr="00443435">
        <w:rPr>
          <w:rFonts w:ascii="Times New Roman" w:hAnsi="Times New Roman" w:cs="Times New Roman"/>
          <w:sz w:val="24"/>
          <w:szCs w:val="24"/>
        </w:rPr>
        <w:t>Если осуществление права на обязательную долю в наследстве повлечет за собой невозможность передать наследнику по завещанию имущество, которым наследник, имеющий право на обязательную долю, при жизни наследодателя не пользовался, а наследник по завещанию пользовался для проживания (жилой дом, квартира, иное жилое помещение, дача и тому подобное) или использовал в качестве основного источника получения средств к существованию (орудия труда, творческая мастерская</w:t>
      </w:r>
      <w:proofErr w:type="gramEnd"/>
      <w:r w:rsidRPr="00443435">
        <w:rPr>
          <w:rFonts w:ascii="Times New Roman" w:hAnsi="Times New Roman" w:cs="Times New Roman"/>
          <w:sz w:val="24"/>
          <w:szCs w:val="24"/>
        </w:rPr>
        <w:t xml:space="preserve"> и тому подобное), суд может с учетом имущественного положения наследников, имеющих право на обязательную долю, уменьшить размер обязательной доли или отказать в ее присуждении.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60" w:name="944763354ae04d0ba3c699c79eff0ba5"/>
      <w:r w:rsidRPr="00443435">
        <w:rPr>
          <w:rFonts w:ascii="Times New Roman" w:hAnsi="Times New Roman" w:cs="Times New Roman"/>
          <w:b/>
          <w:sz w:val="24"/>
          <w:szCs w:val="24"/>
        </w:rPr>
        <w:t xml:space="preserve">Статья 1136. </w:t>
      </w:r>
      <w:bookmarkEnd w:id="60"/>
      <w:r w:rsidRPr="00443435">
        <w:rPr>
          <w:rFonts w:ascii="Times New Roman" w:hAnsi="Times New Roman" w:cs="Times New Roman"/>
          <w:sz w:val="24"/>
          <w:szCs w:val="24"/>
        </w:rPr>
        <w:t>Права супруга при наследовании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Принадлежащее пережившему супругу наследодателя в силу завещания или закона право наследования не умаляет его права на часть имущества, нажитого во время брака с наследодателем и являющегося их совместной собственностью. Доля умершего супруга в этом имуществе, определяемая в соответствии со </w:t>
      </w:r>
      <w:hyperlink r:id="rId52" w:anchor="8373c93d72ad488387a112693e659153" w:history="1">
        <w:r w:rsidRPr="00443435">
          <w:rPr>
            <w:rStyle w:val="a4"/>
            <w:rFonts w:ascii="Times New Roman" w:hAnsi="Times New Roman" w:cs="Times New Roman"/>
            <w:color w:val="auto"/>
            <w:sz w:val="24"/>
            <w:szCs w:val="24"/>
            <w:u w:val="none"/>
          </w:rPr>
          <w:t>статьей 255</w:t>
        </w:r>
      </w:hyperlink>
      <w:r w:rsidRPr="00443435">
        <w:rPr>
          <w:rFonts w:ascii="Times New Roman" w:hAnsi="Times New Roman" w:cs="Times New Roman"/>
          <w:sz w:val="24"/>
          <w:szCs w:val="24"/>
        </w:rPr>
        <w:t xml:space="preserve"> настоящего Кодекса, входит в состав наследства и переходит к наследникам в соответствии с правилами, установленными настоящим Кодексом.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61" w:name="ed752fb8036948099a8915650bc73adc"/>
      <w:r w:rsidRPr="00443435">
        <w:rPr>
          <w:rFonts w:ascii="Times New Roman" w:hAnsi="Times New Roman" w:cs="Times New Roman"/>
          <w:b/>
          <w:sz w:val="24"/>
          <w:szCs w:val="24"/>
        </w:rPr>
        <w:t xml:space="preserve">Статья 1137. </w:t>
      </w:r>
      <w:bookmarkEnd w:id="61"/>
      <w:r w:rsidRPr="00443435">
        <w:rPr>
          <w:rFonts w:ascii="Times New Roman" w:hAnsi="Times New Roman" w:cs="Times New Roman"/>
          <w:sz w:val="24"/>
          <w:szCs w:val="24"/>
        </w:rPr>
        <w:t>Наследование выморочного имущества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В случае, если отсутствуют </w:t>
      </w:r>
      <w:proofErr w:type="gramStart"/>
      <w:r w:rsidRPr="00443435">
        <w:rPr>
          <w:rFonts w:ascii="Times New Roman" w:hAnsi="Times New Roman" w:cs="Times New Roman"/>
          <w:sz w:val="24"/>
          <w:szCs w:val="24"/>
        </w:rPr>
        <w:t>наследники</w:t>
      </w:r>
      <w:proofErr w:type="gramEnd"/>
      <w:r w:rsidRPr="00443435">
        <w:rPr>
          <w:rFonts w:ascii="Times New Roman" w:hAnsi="Times New Roman" w:cs="Times New Roman"/>
          <w:sz w:val="24"/>
          <w:szCs w:val="24"/>
        </w:rPr>
        <w:t xml:space="preserve"> как по закону, так и по завещанию, либо никто из наследников не имеет права наследовать или все наследники отстранены от наследования (</w:t>
      </w:r>
      <w:hyperlink r:id="rId53" w:anchor="73bbf52f87b04dad9af8331c09e980c5" w:history="1">
        <w:r w:rsidRPr="00443435">
          <w:rPr>
            <w:rStyle w:val="a4"/>
            <w:rFonts w:ascii="Times New Roman" w:hAnsi="Times New Roman" w:cs="Times New Roman"/>
            <w:color w:val="auto"/>
            <w:sz w:val="24"/>
            <w:szCs w:val="24"/>
            <w:u w:val="none"/>
          </w:rPr>
          <w:t>статья 1104</w:t>
        </w:r>
      </w:hyperlink>
      <w:r w:rsidRPr="00443435">
        <w:rPr>
          <w:rFonts w:ascii="Times New Roman" w:hAnsi="Times New Roman" w:cs="Times New Roman"/>
          <w:sz w:val="24"/>
          <w:szCs w:val="24"/>
        </w:rPr>
        <w:t>), либо никто из наследников не принял наследства, либо все наследники отказались от наследства и при этом никто из них не указал, что отказывается в пользу другого наследника (</w:t>
      </w:r>
      <w:hyperlink r:id="rId54" w:anchor="b5c8813ee6604738ba4f2e4878e23276" w:history="1">
        <w:r w:rsidRPr="00443435">
          <w:rPr>
            <w:rStyle w:val="a4"/>
            <w:rFonts w:ascii="Times New Roman" w:hAnsi="Times New Roman" w:cs="Times New Roman"/>
            <w:color w:val="auto"/>
            <w:sz w:val="24"/>
            <w:szCs w:val="24"/>
            <w:u w:val="none"/>
          </w:rPr>
          <w:t>статья 1144</w:t>
        </w:r>
      </w:hyperlink>
      <w:r w:rsidRPr="00443435">
        <w:rPr>
          <w:rFonts w:ascii="Times New Roman" w:hAnsi="Times New Roman" w:cs="Times New Roman"/>
          <w:sz w:val="24"/>
          <w:szCs w:val="24"/>
        </w:rPr>
        <w:t>), имущество умершего считается выморочным.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Выморочное имущество переходит в порядке наследования по закону в собственность Республики Абхазия. </w:t>
      </w:r>
    </w:p>
    <w:p w:rsidR="004C5C07" w:rsidRPr="00443435" w:rsidRDefault="004C5C07" w:rsidP="004C5C07">
      <w:pPr>
        <w:spacing w:after="0"/>
        <w:jc w:val="center"/>
        <w:rPr>
          <w:rFonts w:ascii="Times New Roman" w:hAnsi="Times New Roman" w:cs="Times New Roman"/>
          <w:b/>
          <w:sz w:val="24"/>
          <w:szCs w:val="24"/>
        </w:rPr>
      </w:pPr>
    </w:p>
    <w:p w:rsidR="004C5C07" w:rsidRPr="00443435" w:rsidRDefault="004C5C07" w:rsidP="004C5C07">
      <w:pPr>
        <w:spacing w:after="0"/>
        <w:jc w:val="center"/>
        <w:rPr>
          <w:rFonts w:ascii="Times New Roman" w:hAnsi="Times New Roman" w:cs="Times New Roman"/>
          <w:sz w:val="24"/>
          <w:szCs w:val="24"/>
        </w:rPr>
      </w:pPr>
      <w:bookmarkStart w:id="62" w:name="e0f2fd7830664fbabd366490decc6c2d"/>
      <w:r w:rsidRPr="00443435">
        <w:rPr>
          <w:rFonts w:ascii="Times New Roman" w:hAnsi="Times New Roman" w:cs="Times New Roman"/>
          <w:b/>
          <w:sz w:val="24"/>
          <w:szCs w:val="24"/>
        </w:rPr>
        <w:t>Глава 64. Приобретение наследства</w:t>
      </w:r>
      <w:bookmarkEnd w:id="62"/>
    </w:p>
    <w:p w:rsidR="004C5C07" w:rsidRPr="00443435" w:rsidRDefault="004C5C07" w:rsidP="004C5C07">
      <w:pPr>
        <w:spacing w:after="0"/>
        <w:jc w:val="center"/>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63" w:name="2ed6ceb8fb5f4806ad508031dd0548be"/>
      <w:r w:rsidRPr="00443435">
        <w:rPr>
          <w:rFonts w:ascii="Times New Roman" w:hAnsi="Times New Roman" w:cs="Times New Roman"/>
          <w:b/>
          <w:sz w:val="24"/>
          <w:szCs w:val="24"/>
        </w:rPr>
        <w:t xml:space="preserve">Статья 1138. </w:t>
      </w:r>
      <w:bookmarkEnd w:id="63"/>
      <w:r w:rsidRPr="00443435">
        <w:rPr>
          <w:rFonts w:ascii="Times New Roman" w:hAnsi="Times New Roman" w:cs="Times New Roman"/>
          <w:sz w:val="24"/>
          <w:szCs w:val="24"/>
        </w:rPr>
        <w:t>Принятие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Для приобретения наследства наследник должен его принять.</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Для приобретения выморочного имущества (</w:t>
      </w:r>
      <w:hyperlink r:id="rId55" w:anchor="ed752fb8036948099a8915650bc73adc" w:history="1">
        <w:r w:rsidRPr="00443435">
          <w:rPr>
            <w:rStyle w:val="a4"/>
            <w:rFonts w:ascii="Times New Roman" w:hAnsi="Times New Roman" w:cs="Times New Roman"/>
            <w:color w:val="auto"/>
            <w:sz w:val="24"/>
            <w:szCs w:val="24"/>
            <w:u w:val="none"/>
          </w:rPr>
          <w:t>статья 1137</w:t>
        </w:r>
      </w:hyperlink>
      <w:r w:rsidRPr="00443435">
        <w:rPr>
          <w:rFonts w:ascii="Times New Roman" w:hAnsi="Times New Roman" w:cs="Times New Roman"/>
          <w:sz w:val="24"/>
          <w:szCs w:val="24"/>
        </w:rPr>
        <w:t>) принятие наследства не требуется.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Принятие наследником части наследства означает принятие всего причитающегося ему наследства, в чем бы оно ни заключалось и где бы оно ни находилось.</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При призвании наследника к наследованию одновременно по нескольким основаниям (по завещанию и по закону или в порядке наследственной трансмиссии и в результате открытия наследства и тому подобное) наследник может принять наследство, причитающееся ему по одному из этих оснований, по нескольким из них или по всем основаниям.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Не допускается принятие наследства под условием или с оговорками.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Принятие наследства одним или несколькими наследниками не означает принятия наследства остальными наследниками.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Принятое наследство признается принадлежащим наследнику со дня открытия наследства независимо от времени его фактического принятия, а также независимо от момента государственной регистрации права наследника на наследственное имущество, когда такое право подлежит государственной регистрации.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64" w:name="f5343713d4c348b1934c9635a5490efd"/>
      <w:r w:rsidRPr="00443435">
        <w:rPr>
          <w:rFonts w:ascii="Times New Roman" w:hAnsi="Times New Roman" w:cs="Times New Roman"/>
          <w:b/>
          <w:sz w:val="24"/>
          <w:szCs w:val="24"/>
        </w:rPr>
        <w:t xml:space="preserve">Статья 1139. </w:t>
      </w:r>
      <w:bookmarkEnd w:id="64"/>
      <w:r w:rsidRPr="00443435">
        <w:rPr>
          <w:rFonts w:ascii="Times New Roman" w:hAnsi="Times New Roman" w:cs="Times New Roman"/>
          <w:sz w:val="24"/>
          <w:szCs w:val="24"/>
        </w:rPr>
        <w:t>Способы принятия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1. Принятие наследства осуществляется подачей по месту открытия наследства нотариусу заявления наследника о принятии наследства либо заявления наследника о выдаче свидетельства о праве на наследство.</w:t>
      </w:r>
    </w:p>
    <w:p w:rsidR="004C5C07" w:rsidRPr="00443435" w:rsidRDefault="004C5C07" w:rsidP="004C5C07">
      <w:pPr>
        <w:spacing w:after="0"/>
        <w:ind w:firstLine="709"/>
        <w:jc w:val="both"/>
        <w:rPr>
          <w:rFonts w:ascii="Times New Roman" w:hAnsi="Times New Roman" w:cs="Times New Roman"/>
          <w:sz w:val="24"/>
          <w:szCs w:val="24"/>
        </w:rPr>
      </w:pPr>
      <w:bookmarkStart w:id="65" w:name="ec465e87378a4cf882bbcb3bd5488fa7"/>
      <w:r w:rsidRPr="00443435">
        <w:rPr>
          <w:rFonts w:ascii="Times New Roman" w:hAnsi="Times New Roman" w:cs="Times New Roman"/>
          <w:sz w:val="24"/>
          <w:szCs w:val="24"/>
        </w:rPr>
        <w:t>Если заявление наследника передается нотариусу другим лицом или пересылается по почте, подпись наследника на заявлении должна быть засвидетельствована нотариусом или лицом, уполномоченным удостоверять доверенности в соответствии с</w:t>
      </w:r>
      <w:bookmarkEnd w:id="65"/>
      <w:r w:rsidRPr="00443435">
        <w:rPr>
          <w:rFonts w:ascii="Times New Roman" w:hAnsi="Times New Roman" w:cs="Times New Roman"/>
          <w:sz w:val="24"/>
          <w:szCs w:val="24"/>
        </w:rPr>
        <w:t xml:space="preserve"> </w:t>
      </w:r>
      <w:hyperlink r:id="rId56" w:anchor="fea8424cc59543f58a7c239a764b325d" w:history="1">
        <w:r w:rsidRPr="00443435">
          <w:rPr>
            <w:rStyle w:val="a4"/>
            <w:rFonts w:ascii="Times New Roman" w:hAnsi="Times New Roman" w:cs="Times New Roman"/>
            <w:color w:val="auto"/>
            <w:sz w:val="24"/>
            <w:szCs w:val="24"/>
            <w:u w:val="none"/>
          </w:rPr>
          <w:t>пунктом 3</w:t>
        </w:r>
      </w:hyperlink>
      <w:r w:rsidRPr="00443435">
        <w:rPr>
          <w:rFonts w:ascii="Times New Roman" w:hAnsi="Times New Roman" w:cs="Times New Roman"/>
          <w:sz w:val="24"/>
          <w:szCs w:val="24"/>
        </w:rPr>
        <w:t xml:space="preserve"> статьи 185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Принятие наследства через представителя возможно, если в доверенности специально предусмотрено полномочие на принятие наследства. Для принятия наследства законным представителем доверенность не требуется.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Признается, пока не доказано иное, что наследник принял наследство, если он совершил действия, свидетельствующие о фактическом принятии наследства, в частности если наследник:</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вступил во владение или в управление наследственным имуществом;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принял меры по сохранению наследственного имущества, защите его от посягательств или притязаний третьих лиц;</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произвел за свой счет расходы на содержание наследственного имущества;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оплатил за свой счет долги наследодателя или получил от третьих лиц причитавшиеся наследодателю денежные средства.</w:t>
      </w:r>
    </w:p>
    <w:p w:rsidR="004C5C07" w:rsidRPr="00443435" w:rsidRDefault="004C5C07" w:rsidP="004C5C07">
      <w:pPr>
        <w:spacing w:after="0"/>
        <w:ind w:firstLine="709"/>
        <w:jc w:val="both"/>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66" w:name="4fa264916dad49d3b002256d248b3491"/>
      <w:r w:rsidRPr="00443435">
        <w:rPr>
          <w:rFonts w:ascii="Times New Roman" w:hAnsi="Times New Roman" w:cs="Times New Roman"/>
          <w:b/>
          <w:sz w:val="24"/>
          <w:szCs w:val="24"/>
        </w:rPr>
        <w:t xml:space="preserve">Статья 1140. </w:t>
      </w:r>
      <w:bookmarkEnd w:id="66"/>
      <w:r w:rsidRPr="00443435">
        <w:rPr>
          <w:rFonts w:ascii="Times New Roman" w:hAnsi="Times New Roman" w:cs="Times New Roman"/>
          <w:sz w:val="24"/>
          <w:szCs w:val="24"/>
        </w:rPr>
        <w:t>Срок принятия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Наследство может быть принято в течение шести месяцев со дня открытия наследства.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В случае открытия наследства в день предполагаемой гибели гражданина (</w:t>
      </w:r>
      <w:hyperlink r:id="rId57" w:anchor="0507edd473c341c9bfd789a784b4c43e" w:history="1">
        <w:r w:rsidRPr="00443435">
          <w:rPr>
            <w:rStyle w:val="a4"/>
            <w:rFonts w:ascii="Times New Roman" w:hAnsi="Times New Roman" w:cs="Times New Roman"/>
            <w:color w:val="auto"/>
            <w:sz w:val="24"/>
            <w:szCs w:val="24"/>
            <w:u w:val="none"/>
          </w:rPr>
          <w:t>пункт 1</w:t>
        </w:r>
      </w:hyperlink>
      <w:r w:rsidRPr="00443435">
        <w:rPr>
          <w:rFonts w:ascii="Times New Roman" w:hAnsi="Times New Roman" w:cs="Times New Roman"/>
          <w:sz w:val="24"/>
          <w:szCs w:val="24"/>
        </w:rPr>
        <w:t xml:space="preserve"> статьи 1101) наследство может быть принято в течение шести месяцев со дня вступления в законную силу решения суда об объявлении его умершим.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Если право наследования возникает для других лиц вследствие отказа наследника от наследства или отстранения наследника по основаниям, установленным </w:t>
      </w:r>
      <w:hyperlink r:id="rId58" w:anchor="73bbf52f87b04dad9af8331c09e980c5" w:history="1">
        <w:r w:rsidRPr="00443435">
          <w:rPr>
            <w:rStyle w:val="a4"/>
            <w:rFonts w:ascii="Times New Roman" w:hAnsi="Times New Roman" w:cs="Times New Roman"/>
            <w:color w:val="auto"/>
            <w:sz w:val="24"/>
            <w:szCs w:val="24"/>
            <w:u w:val="none"/>
          </w:rPr>
          <w:t>статьей 1104</w:t>
        </w:r>
      </w:hyperlink>
      <w:r w:rsidRPr="00443435">
        <w:rPr>
          <w:rFonts w:ascii="Times New Roman" w:hAnsi="Times New Roman" w:cs="Times New Roman"/>
          <w:sz w:val="24"/>
          <w:szCs w:val="24"/>
        </w:rPr>
        <w:t xml:space="preserve"> настоящего Кодекса, такие лица могут принять наследство в течение шести месяцев со дня возникновения у них права наследования.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Лица, для которых право наследования возникает только вследствие непринятия наследства другим наследником, могут принять наследство в течение трех месяцев со дня окончания срока, указанного в пункте 1 настоящей статьи.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67" w:name="cbf79f07ce804b67ab5757dda0b16956"/>
      <w:r w:rsidRPr="00443435">
        <w:rPr>
          <w:rFonts w:ascii="Times New Roman" w:hAnsi="Times New Roman" w:cs="Times New Roman"/>
          <w:b/>
          <w:sz w:val="24"/>
          <w:szCs w:val="24"/>
        </w:rPr>
        <w:t xml:space="preserve">Статья 1141. </w:t>
      </w:r>
      <w:bookmarkEnd w:id="67"/>
      <w:r w:rsidRPr="00443435">
        <w:rPr>
          <w:rFonts w:ascii="Times New Roman" w:hAnsi="Times New Roman" w:cs="Times New Roman"/>
          <w:sz w:val="24"/>
          <w:szCs w:val="24"/>
        </w:rPr>
        <w:t>Принятие наследства по истечении установленного срока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w:t>
      </w:r>
      <w:proofErr w:type="gramStart"/>
      <w:r w:rsidRPr="00443435">
        <w:rPr>
          <w:rFonts w:ascii="Times New Roman" w:hAnsi="Times New Roman" w:cs="Times New Roman"/>
          <w:sz w:val="24"/>
          <w:szCs w:val="24"/>
        </w:rPr>
        <w:t>По заявлению наследника, пропустившего срок, установленный для принятия наследства (</w:t>
      </w:r>
      <w:hyperlink r:id="rId59" w:anchor="4fa264916dad49d3b002256d248b3491" w:history="1">
        <w:r w:rsidRPr="00443435">
          <w:rPr>
            <w:rStyle w:val="a4"/>
            <w:rFonts w:ascii="Times New Roman" w:hAnsi="Times New Roman" w:cs="Times New Roman"/>
            <w:color w:val="auto"/>
            <w:sz w:val="24"/>
            <w:szCs w:val="24"/>
            <w:u w:val="none"/>
          </w:rPr>
          <w:t>статья 1140</w:t>
        </w:r>
      </w:hyperlink>
      <w:r w:rsidRPr="00443435">
        <w:rPr>
          <w:rFonts w:ascii="Times New Roman" w:hAnsi="Times New Roman" w:cs="Times New Roman"/>
          <w:sz w:val="24"/>
          <w:szCs w:val="24"/>
        </w:rPr>
        <w:t>), суд может восстановить этот срок и признать наследника принявшим наследство, если наследник не знал и не должен был знать об открытии наследства или пропустил этот срок по другим уважительным причинам и при условии, что наследник, пропустивший срок, установленный для принятия наследства, обратился в суд в течение шести месяцев после</w:t>
      </w:r>
      <w:proofErr w:type="gramEnd"/>
      <w:r w:rsidRPr="00443435">
        <w:rPr>
          <w:rFonts w:ascii="Times New Roman" w:hAnsi="Times New Roman" w:cs="Times New Roman"/>
          <w:sz w:val="24"/>
          <w:szCs w:val="24"/>
        </w:rPr>
        <w:t xml:space="preserve"> того, как причины пропуска этого срока отпали.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По признании наследника принявшим наследство суд определяет доли всех наследников в наследственном имуществе и при необходимости определяет меры по защите прав нового </w:t>
      </w:r>
      <w:proofErr w:type="gramStart"/>
      <w:r w:rsidRPr="00443435">
        <w:rPr>
          <w:rFonts w:ascii="Times New Roman" w:hAnsi="Times New Roman" w:cs="Times New Roman"/>
          <w:sz w:val="24"/>
          <w:szCs w:val="24"/>
        </w:rPr>
        <w:t>наследника</w:t>
      </w:r>
      <w:proofErr w:type="gramEnd"/>
      <w:r w:rsidRPr="00443435">
        <w:rPr>
          <w:rFonts w:ascii="Times New Roman" w:hAnsi="Times New Roman" w:cs="Times New Roman"/>
          <w:sz w:val="24"/>
          <w:szCs w:val="24"/>
        </w:rPr>
        <w:t xml:space="preserve"> на получение причитающейся ему доли наследства (пункт </w:t>
      </w:r>
      <w:r w:rsidRPr="00443435">
        <w:rPr>
          <w:rFonts w:ascii="Times New Roman" w:hAnsi="Times New Roman" w:cs="Times New Roman"/>
          <w:sz w:val="24"/>
          <w:szCs w:val="24"/>
        </w:rPr>
        <w:lastRenderedPageBreak/>
        <w:t>3 настоящей статьи). Ранее выданные свидетельства о праве на наследство признаются судом недействительными.</w:t>
      </w:r>
    </w:p>
    <w:p w:rsidR="004C5C07" w:rsidRPr="00443435" w:rsidRDefault="004C5C07" w:rsidP="004C5C07">
      <w:pPr>
        <w:spacing w:after="0"/>
        <w:ind w:firstLine="709"/>
        <w:jc w:val="both"/>
        <w:rPr>
          <w:rFonts w:ascii="Times New Roman" w:hAnsi="Times New Roman" w:cs="Times New Roman"/>
          <w:sz w:val="24"/>
          <w:szCs w:val="24"/>
        </w:rPr>
      </w:pPr>
      <w:bookmarkStart w:id="68" w:name="6018f498a85648b2a8d88737474fb7d7"/>
      <w:r w:rsidRPr="00443435">
        <w:rPr>
          <w:rFonts w:ascii="Times New Roman" w:hAnsi="Times New Roman" w:cs="Times New Roman"/>
          <w:sz w:val="24"/>
          <w:szCs w:val="24"/>
        </w:rPr>
        <w:t>2. </w:t>
      </w:r>
      <w:bookmarkEnd w:id="68"/>
      <w:r w:rsidRPr="00443435">
        <w:rPr>
          <w:rFonts w:ascii="Times New Roman" w:hAnsi="Times New Roman" w:cs="Times New Roman"/>
          <w:sz w:val="24"/>
          <w:szCs w:val="24"/>
        </w:rPr>
        <w:t xml:space="preserve">Наследство может быть принято наследником по истечении срока, установленного для его принятия, без обращения в суд при условии согласия в письменной форме на это всех остальных наследников, принявших наследство. Если такое согласие в письменной форме дается наследниками не в присутствии нотариуса, их подписи на документах о согласии должны быть засвидетельствованы в порядке, указанном в </w:t>
      </w:r>
      <w:hyperlink r:id="rId60" w:anchor="ec465e87378a4cf882bbcb3bd5488fa7" w:history="1">
        <w:r w:rsidRPr="00443435">
          <w:rPr>
            <w:rStyle w:val="a4"/>
            <w:rFonts w:ascii="Times New Roman" w:hAnsi="Times New Roman" w:cs="Times New Roman"/>
            <w:color w:val="auto"/>
            <w:sz w:val="24"/>
            <w:szCs w:val="24"/>
            <w:u w:val="none"/>
          </w:rPr>
          <w:t>абзаце втором</w:t>
        </w:r>
      </w:hyperlink>
      <w:r w:rsidRPr="00443435">
        <w:rPr>
          <w:rFonts w:ascii="Times New Roman" w:hAnsi="Times New Roman" w:cs="Times New Roman"/>
          <w:sz w:val="24"/>
          <w:szCs w:val="24"/>
        </w:rPr>
        <w:t xml:space="preserve"> пункта 1 статьи 1139 настоящего Кодекса. Согласие наследников является основанием аннулирования нотариусом ранее выданного свидетельства о праве на наследство и основанием выдачи нового свидетельства.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Если на основании ранее выданного свидетельства была осуществлена государственная регистрация прав на недвижимое имущество, постановление нотариуса об аннулировании ранее выданного свидетельства и новое свидетельство являются основанием внесения соответствующих изменений в запись о государственной регистрации.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w:t>
      </w:r>
      <w:proofErr w:type="gramStart"/>
      <w:r w:rsidRPr="00443435">
        <w:rPr>
          <w:rFonts w:ascii="Times New Roman" w:hAnsi="Times New Roman" w:cs="Times New Roman"/>
          <w:sz w:val="24"/>
          <w:szCs w:val="24"/>
        </w:rPr>
        <w:t xml:space="preserve">Наследник, принявший наследство после истечения установленного срока с соблюдением правил настоящей статьи, имеет право на получение причитающегося ему наследства в соответствии с правилами </w:t>
      </w:r>
      <w:hyperlink r:id="rId61" w:anchor="cf1b4d1efe5344fe8209887de9578c2f" w:history="1">
        <w:r w:rsidRPr="00443435">
          <w:rPr>
            <w:rStyle w:val="a4"/>
            <w:rFonts w:ascii="Times New Roman" w:hAnsi="Times New Roman" w:cs="Times New Roman"/>
            <w:color w:val="auto"/>
            <w:sz w:val="24"/>
            <w:szCs w:val="24"/>
            <w:u w:val="none"/>
          </w:rPr>
          <w:t>статей 1090</w:t>
        </w:r>
      </w:hyperlink>
      <w:r w:rsidRPr="00443435">
        <w:rPr>
          <w:rFonts w:ascii="Times New Roman" w:hAnsi="Times New Roman" w:cs="Times New Roman"/>
          <w:sz w:val="24"/>
          <w:szCs w:val="24"/>
        </w:rPr>
        <w:t xml:space="preserve">, </w:t>
      </w:r>
      <w:hyperlink r:id="rId62" w:anchor="6535ad998af24bb49df647f411b88c31" w:history="1">
        <w:r w:rsidRPr="00443435">
          <w:rPr>
            <w:rStyle w:val="a4"/>
            <w:rFonts w:ascii="Times New Roman" w:hAnsi="Times New Roman" w:cs="Times New Roman"/>
            <w:color w:val="auto"/>
            <w:sz w:val="24"/>
            <w:szCs w:val="24"/>
            <w:u w:val="none"/>
          </w:rPr>
          <w:t>1091</w:t>
        </w:r>
      </w:hyperlink>
      <w:r w:rsidRPr="00443435">
        <w:rPr>
          <w:rFonts w:ascii="Times New Roman" w:hAnsi="Times New Roman" w:cs="Times New Roman"/>
          <w:sz w:val="24"/>
          <w:szCs w:val="24"/>
        </w:rPr>
        <w:t xml:space="preserve">, </w:t>
      </w:r>
      <w:hyperlink r:id="rId63" w:anchor="f4b6711690d646f8bd532518a5798c36" w:history="1">
        <w:r w:rsidRPr="00443435">
          <w:rPr>
            <w:rStyle w:val="a4"/>
            <w:rFonts w:ascii="Times New Roman" w:hAnsi="Times New Roman" w:cs="Times New Roman"/>
            <w:color w:val="auto"/>
            <w:sz w:val="24"/>
            <w:szCs w:val="24"/>
            <w:u w:val="none"/>
          </w:rPr>
          <w:t>1093</w:t>
        </w:r>
      </w:hyperlink>
      <w:r w:rsidRPr="00443435">
        <w:rPr>
          <w:rFonts w:ascii="Times New Roman" w:hAnsi="Times New Roman" w:cs="Times New Roman"/>
          <w:sz w:val="24"/>
          <w:szCs w:val="24"/>
        </w:rPr>
        <w:t xml:space="preserve"> и </w:t>
      </w:r>
      <w:hyperlink r:id="rId64" w:anchor="70c50632bdf74c5580c60f64a16f6deb" w:history="1">
        <w:r w:rsidRPr="00443435">
          <w:rPr>
            <w:rStyle w:val="a4"/>
            <w:rFonts w:ascii="Times New Roman" w:hAnsi="Times New Roman" w:cs="Times New Roman"/>
            <w:color w:val="auto"/>
            <w:sz w:val="24"/>
            <w:szCs w:val="24"/>
            <w:u w:val="none"/>
          </w:rPr>
          <w:t>1094</w:t>
        </w:r>
      </w:hyperlink>
      <w:r w:rsidRPr="00443435">
        <w:rPr>
          <w:rFonts w:ascii="Times New Roman" w:hAnsi="Times New Roman" w:cs="Times New Roman"/>
          <w:sz w:val="24"/>
          <w:szCs w:val="24"/>
        </w:rPr>
        <w:t xml:space="preserve"> настоящего Кодекса, которые в случае, указанном в пункте 2 настоящей статьи, применяются постольку, поскольку заключенным в письменной форме соглашением между наследниками не предусмотрено иное.</w:t>
      </w:r>
      <w:proofErr w:type="gramEnd"/>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69" w:name="0c0fa65819cc482598053c52dd706519"/>
      <w:r w:rsidRPr="00443435">
        <w:rPr>
          <w:rFonts w:ascii="Times New Roman" w:hAnsi="Times New Roman" w:cs="Times New Roman"/>
          <w:b/>
          <w:sz w:val="24"/>
          <w:szCs w:val="24"/>
        </w:rPr>
        <w:t xml:space="preserve">Статья 1142. </w:t>
      </w:r>
      <w:bookmarkEnd w:id="69"/>
      <w:r w:rsidRPr="00443435">
        <w:rPr>
          <w:rFonts w:ascii="Times New Roman" w:hAnsi="Times New Roman" w:cs="Times New Roman"/>
          <w:sz w:val="24"/>
          <w:szCs w:val="24"/>
        </w:rPr>
        <w:t>Переход права на принятие наследства (наследственная трансмиссия)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Если наследник, призванный к наследованию по завещанию или по закону, умер после открытия наследства, не успев его принять в установленный срок, право на принятие причитавшегося ему наследства переходит к его наследникам по закону, а если все наследственное имущество было завещано – к его наследникам по завещанию (наследственная трансмиссия). Право на принятие наследства в порядке наследственной трансмиссии не входит в состав наследства, открывшегося после смерти такого наследника.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Право на принятие наследства, принадлежавшее умершему наследнику, может быть осуществлено его наследниками на общих основаниях.</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Если оставшаяся после смерти наследника часть срока, установленного для принятия наследства, составляет менее трех месяцев, она удлиняется до трех месяцев.</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По истечении срока, установленного для принятия наследства, наследники умершего наследника могут быть признаны судом принявшими наследство в соответствии со </w:t>
      </w:r>
      <w:hyperlink r:id="rId65" w:anchor="cbf79f07ce804b67ab5757dda0b16956" w:history="1">
        <w:r w:rsidRPr="00443435">
          <w:rPr>
            <w:rStyle w:val="a4"/>
            <w:rFonts w:ascii="Times New Roman" w:hAnsi="Times New Roman" w:cs="Times New Roman"/>
            <w:color w:val="auto"/>
            <w:sz w:val="24"/>
            <w:szCs w:val="24"/>
            <w:u w:val="none"/>
          </w:rPr>
          <w:t>статьей 1141</w:t>
        </w:r>
      </w:hyperlink>
      <w:r w:rsidRPr="00443435">
        <w:rPr>
          <w:rFonts w:ascii="Times New Roman" w:hAnsi="Times New Roman" w:cs="Times New Roman"/>
          <w:sz w:val="24"/>
          <w:szCs w:val="24"/>
        </w:rPr>
        <w:t xml:space="preserve"> настоящего Кодекса, если суд найдет уважительными причины пропуска ими этого срока.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Право наследника принять часть наследства в качестве обязательной доли (</w:t>
      </w:r>
      <w:hyperlink r:id="rId66" w:anchor="1a27d06596d34280a25b0981c899a455" w:history="1">
        <w:r w:rsidRPr="00443435">
          <w:rPr>
            <w:rStyle w:val="a4"/>
            <w:rFonts w:ascii="Times New Roman" w:hAnsi="Times New Roman" w:cs="Times New Roman"/>
            <w:color w:val="auto"/>
            <w:sz w:val="24"/>
            <w:szCs w:val="24"/>
            <w:u w:val="none"/>
          </w:rPr>
          <w:t>статья 1135</w:t>
        </w:r>
      </w:hyperlink>
      <w:r w:rsidRPr="00443435">
        <w:rPr>
          <w:rFonts w:ascii="Times New Roman" w:hAnsi="Times New Roman" w:cs="Times New Roman"/>
          <w:sz w:val="24"/>
          <w:szCs w:val="24"/>
        </w:rPr>
        <w:t>) не переходит к его наследникам.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70" w:name="10c6798204e44ccea738cabdff56d24a"/>
      <w:r w:rsidRPr="00443435">
        <w:rPr>
          <w:rFonts w:ascii="Times New Roman" w:hAnsi="Times New Roman" w:cs="Times New Roman"/>
          <w:b/>
          <w:sz w:val="24"/>
          <w:szCs w:val="24"/>
        </w:rPr>
        <w:t xml:space="preserve">Статья 1143. </w:t>
      </w:r>
      <w:bookmarkEnd w:id="70"/>
      <w:r w:rsidRPr="00443435">
        <w:rPr>
          <w:rFonts w:ascii="Times New Roman" w:hAnsi="Times New Roman" w:cs="Times New Roman"/>
          <w:sz w:val="24"/>
          <w:szCs w:val="24"/>
        </w:rPr>
        <w:t>Право отказа от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Наследник вправе отказаться от наследства в пользу других лиц (</w:t>
      </w:r>
      <w:hyperlink r:id="rId67" w:anchor="b5c8813ee6604738ba4f2e4878e23276" w:history="1">
        <w:r w:rsidRPr="00443435">
          <w:rPr>
            <w:rStyle w:val="a4"/>
            <w:rFonts w:ascii="Times New Roman" w:hAnsi="Times New Roman" w:cs="Times New Roman"/>
            <w:color w:val="auto"/>
            <w:sz w:val="24"/>
            <w:szCs w:val="24"/>
            <w:u w:val="none"/>
          </w:rPr>
          <w:t>статья 1144</w:t>
        </w:r>
      </w:hyperlink>
      <w:r w:rsidRPr="00443435">
        <w:rPr>
          <w:rFonts w:ascii="Times New Roman" w:hAnsi="Times New Roman" w:cs="Times New Roman"/>
          <w:sz w:val="24"/>
          <w:szCs w:val="24"/>
        </w:rPr>
        <w:t>) или без указания лиц, в пользу которых он отказывается от наследственного имущества.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При наследовании выморочного имущества отказ от наследства не допускается.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Наследник вправе отказаться от наследства в течение срока, установленного для принятия наследства (</w:t>
      </w:r>
      <w:hyperlink r:id="rId68" w:anchor="4fa264916dad49d3b002256d248b3491" w:history="1">
        <w:r w:rsidRPr="00443435">
          <w:rPr>
            <w:rStyle w:val="a4"/>
            <w:rFonts w:ascii="Times New Roman" w:hAnsi="Times New Roman" w:cs="Times New Roman"/>
            <w:color w:val="auto"/>
            <w:sz w:val="24"/>
            <w:szCs w:val="24"/>
            <w:u w:val="none"/>
          </w:rPr>
          <w:t>статья 1140</w:t>
        </w:r>
      </w:hyperlink>
      <w:r w:rsidRPr="00443435">
        <w:rPr>
          <w:rFonts w:ascii="Times New Roman" w:hAnsi="Times New Roman" w:cs="Times New Roman"/>
          <w:sz w:val="24"/>
          <w:szCs w:val="24"/>
        </w:rPr>
        <w:t>), в том числе в случае, когда он уже принял наследство.</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Если наследник совершил действия, свидетельствующие о фактическом принятии наследства (</w:t>
      </w:r>
      <w:hyperlink r:id="rId69" w:anchor="6018f498a85648b2a8d88737474fb7d7" w:history="1">
        <w:r w:rsidRPr="00443435">
          <w:rPr>
            <w:rStyle w:val="a4"/>
            <w:rFonts w:ascii="Times New Roman" w:hAnsi="Times New Roman" w:cs="Times New Roman"/>
            <w:color w:val="auto"/>
            <w:sz w:val="24"/>
            <w:szCs w:val="24"/>
            <w:u w:val="none"/>
          </w:rPr>
          <w:t>пункт 2</w:t>
        </w:r>
      </w:hyperlink>
      <w:r w:rsidRPr="00443435">
        <w:rPr>
          <w:rFonts w:ascii="Times New Roman" w:hAnsi="Times New Roman" w:cs="Times New Roman"/>
          <w:sz w:val="24"/>
          <w:szCs w:val="24"/>
        </w:rPr>
        <w:t xml:space="preserve"> статьи 1141), суд может по заявлению этого наследника признать его отказавшимся от наследства и по истечении установленного срока, если найдет причины пропуска срока уважительными.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Отказ от наследства не может быть впоследствии изменен или взят обратно.</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Отказ от наследства в случае, когда наследником является несовершеннолетний, недееспособный или ограниченно дееспособный гражданин, допускается с предварительного разрешения органа опеки и попечительства.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71" w:name="b5c8813ee6604738ba4f2e4878e23276"/>
      <w:r w:rsidRPr="00443435">
        <w:rPr>
          <w:rFonts w:ascii="Times New Roman" w:hAnsi="Times New Roman" w:cs="Times New Roman"/>
          <w:b/>
          <w:sz w:val="24"/>
          <w:szCs w:val="24"/>
        </w:rPr>
        <w:t xml:space="preserve">Статья 1144. </w:t>
      </w:r>
      <w:bookmarkEnd w:id="71"/>
      <w:r w:rsidRPr="00443435">
        <w:rPr>
          <w:rFonts w:ascii="Times New Roman" w:hAnsi="Times New Roman" w:cs="Times New Roman"/>
          <w:sz w:val="24"/>
          <w:szCs w:val="24"/>
        </w:rPr>
        <w:t>Отказ от наследства в пользу других лиц и отказ от части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Наследник вправе отказаться от наследства в пользу других лиц из числа наследников по завещанию или наследников по закону любой очереди, призванных к наследованию, не лишенных наследства (</w:t>
      </w:r>
      <w:hyperlink r:id="rId70" w:anchor="e8e859f9943a4d4d840b48e3f61cdaab" w:history="1">
        <w:r w:rsidRPr="00443435">
          <w:rPr>
            <w:rStyle w:val="a4"/>
            <w:rFonts w:ascii="Times New Roman" w:hAnsi="Times New Roman" w:cs="Times New Roman"/>
            <w:color w:val="auto"/>
            <w:sz w:val="24"/>
            <w:szCs w:val="24"/>
            <w:u w:val="none"/>
          </w:rPr>
          <w:t>пункт 1</w:t>
        </w:r>
      </w:hyperlink>
      <w:r w:rsidRPr="00443435">
        <w:rPr>
          <w:rFonts w:ascii="Times New Roman" w:hAnsi="Times New Roman" w:cs="Times New Roman"/>
          <w:sz w:val="24"/>
          <w:szCs w:val="24"/>
        </w:rPr>
        <w:t xml:space="preserve"> статьи 1106), в том числе в пользу тех, которые призваны к наследованию по праву представления или в порядке наследственной трансмиссии (</w:t>
      </w:r>
      <w:hyperlink r:id="rId71" w:anchor="0c0fa65819cc482598053c52dd706519" w:history="1">
        <w:r w:rsidRPr="00443435">
          <w:rPr>
            <w:rStyle w:val="a4"/>
            <w:rFonts w:ascii="Times New Roman" w:hAnsi="Times New Roman" w:cs="Times New Roman"/>
            <w:color w:val="auto"/>
            <w:sz w:val="24"/>
            <w:szCs w:val="24"/>
            <w:u w:val="none"/>
          </w:rPr>
          <w:t>статья 1142</w:t>
        </w:r>
      </w:hyperlink>
      <w:r w:rsidRPr="00443435">
        <w:rPr>
          <w:rFonts w:ascii="Times New Roman" w:hAnsi="Times New Roman" w:cs="Times New Roman"/>
          <w:sz w:val="24"/>
          <w:szCs w:val="24"/>
        </w:rPr>
        <w:t>).</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Не допускается отказ в пользу </w:t>
      </w:r>
      <w:proofErr w:type="gramStart"/>
      <w:r w:rsidRPr="00443435">
        <w:rPr>
          <w:rFonts w:ascii="Times New Roman" w:hAnsi="Times New Roman" w:cs="Times New Roman"/>
          <w:sz w:val="24"/>
          <w:szCs w:val="24"/>
        </w:rPr>
        <w:t>какого-либо</w:t>
      </w:r>
      <w:proofErr w:type="gramEnd"/>
      <w:r w:rsidRPr="00443435">
        <w:rPr>
          <w:rFonts w:ascii="Times New Roman" w:hAnsi="Times New Roman" w:cs="Times New Roman"/>
          <w:sz w:val="24"/>
          <w:szCs w:val="24"/>
        </w:rPr>
        <w:t xml:space="preserve"> из указанных лиц:</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от имущества, наследуемого по завещанию, если все имущество наследодателя завещано назначенным им наследникам;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от обязательной доли в наследстве (</w:t>
      </w:r>
      <w:hyperlink r:id="rId72" w:anchor="1a27d06596d34280a25b0981c899a455" w:history="1">
        <w:r w:rsidRPr="00443435">
          <w:rPr>
            <w:rStyle w:val="a4"/>
            <w:rFonts w:ascii="Times New Roman" w:hAnsi="Times New Roman" w:cs="Times New Roman"/>
            <w:color w:val="auto"/>
            <w:sz w:val="24"/>
            <w:szCs w:val="24"/>
            <w:u w:val="none"/>
          </w:rPr>
          <w:t>статья 1135</w:t>
        </w:r>
      </w:hyperlink>
      <w:r w:rsidRPr="00443435">
        <w:rPr>
          <w:rFonts w:ascii="Times New Roman" w:hAnsi="Times New Roman" w:cs="Times New Roman"/>
          <w:sz w:val="24"/>
          <w:szCs w:val="24"/>
        </w:rPr>
        <w:t>);</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если наследнику подназначен наследник (</w:t>
      </w:r>
      <w:hyperlink r:id="rId73" w:anchor="c86954a71ede414e9ebb7668a9f424e8" w:history="1">
        <w:r w:rsidRPr="00443435">
          <w:rPr>
            <w:rStyle w:val="a4"/>
            <w:rFonts w:ascii="Times New Roman" w:hAnsi="Times New Roman" w:cs="Times New Roman"/>
            <w:color w:val="auto"/>
            <w:sz w:val="24"/>
            <w:szCs w:val="24"/>
            <w:u w:val="none"/>
          </w:rPr>
          <w:t>статья 1108</w:t>
        </w:r>
      </w:hyperlink>
      <w:r w:rsidRPr="00443435">
        <w:rPr>
          <w:rFonts w:ascii="Times New Roman" w:hAnsi="Times New Roman" w:cs="Times New Roman"/>
          <w:sz w:val="24"/>
          <w:szCs w:val="24"/>
        </w:rPr>
        <w:t>).</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Отказ от наследства в пользу лиц, не указанных в пункте 1 настоящей статьи, не допускается.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Не допускается также отказ от наследства с оговорками или под условием.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3. Отказ </w:t>
      </w:r>
      <w:proofErr w:type="gramStart"/>
      <w:r w:rsidRPr="00443435">
        <w:rPr>
          <w:rFonts w:ascii="Times New Roman" w:hAnsi="Times New Roman" w:cs="Times New Roman"/>
          <w:sz w:val="24"/>
          <w:szCs w:val="24"/>
        </w:rPr>
        <w:t>от части</w:t>
      </w:r>
      <w:proofErr w:type="gramEnd"/>
      <w:r w:rsidRPr="00443435">
        <w:rPr>
          <w:rFonts w:ascii="Times New Roman" w:hAnsi="Times New Roman" w:cs="Times New Roman"/>
          <w:sz w:val="24"/>
          <w:szCs w:val="24"/>
        </w:rPr>
        <w:t xml:space="preserve"> причитающегося наследнику наследства не допускается. Однако если наследник призывается к наследованию одновременно по нескольким основаниям (по завещанию и по закону или в порядке наследственной трансмиссии и в результате открытия наследства и тому подобное), он вправе отказаться от наследства, причитающегося ему по одному из этих оснований, по нескольким из них или по всем основаниям.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72" w:name="95244ea1245d4a7d9701db6835001444"/>
      <w:r w:rsidRPr="00443435">
        <w:rPr>
          <w:rFonts w:ascii="Times New Roman" w:hAnsi="Times New Roman" w:cs="Times New Roman"/>
          <w:b/>
          <w:sz w:val="24"/>
          <w:szCs w:val="24"/>
        </w:rPr>
        <w:t xml:space="preserve">Статья 1145. </w:t>
      </w:r>
      <w:bookmarkEnd w:id="72"/>
      <w:r w:rsidRPr="00443435">
        <w:rPr>
          <w:rFonts w:ascii="Times New Roman" w:hAnsi="Times New Roman" w:cs="Times New Roman"/>
          <w:sz w:val="24"/>
          <w:szCs w:val="24"/>
        </w:rPr>
        <w:t>Способы отказа от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Отказ от наследства совершается подачей по месту открытия наследства нотариусу заявления наследника об отказе от наследства.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В случае, когда заявление об отказе от наследства подается нотариусу не самим наследником, а другим лицом или пересылается по почте, подпись наследника на таком заявлении должна быть засвидетельствована в порядке, установленном </w:t>
      </w:r>
      <w:hyperlink r:id="rId74" w:anchor="ec465e87378a4cf882bbcb3bd5488fa7" w:history="1">
        <w:r w:rsidRPr="00443435">
          <w:rPr>
            <w:rStyle w:val="a4"/>
            <w:rFonts w:ascii="Times New Roman" w:hAnsi="Times New Roman" w:cs="Times New Roman"/>
            <w:color w:val="auto"/>
            <w:sz w:val="24"/>
            <w:szCs w:val="24"/>
            <w:u w:val="none"/>
          </w:rPr>
          <w:t>абзацем вторым</w:t>
        </w:r>
      </w:hyperlink>
      <w:r w:rsidRPr="00443435">
        <w:rPr>
          <w:rFonts w:ascii="Times New Roman" w:hAnsi="Times New Roman" w:cs="Times New Roman"/>
          <w:sz w:val="24"/>
          <w:szCs w:val="24"/>
        </w:rPr>
        <w:t xml:space="preserve"> пункта 1 статьи 1139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Отказ от наследства через представителя возможен, если в доверенности специально предусмотрено полномочие на такой отказ. Для отказа законного представителя от наследства доверенность не требуется.</w:t>
      </w:r>
    </w:p>
    <w:p w:rsidR="004C5C07" w:rsidRPr="00443435" w:rsidRDefault="004C5C07" w:rsidP="004C5C07">
      <w:pPr>
        <w:spacing w:after="0"/>
        <w:ind w:firstLine="709"/>
        <w:jc w:val="both"/>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73" w:name="80eff3f503534a98afd7e9324a462e77"/>
      <w:r w:rsidRPr="00443435">
        <w:rPr>
          <w:rFonts w:ascii="Times New Roman" w:hAnsi="Times New Roman" w:cs="Times New Roman"/>
          <w:b/>
          <w:sz w:val="24"/>
          <w:szCs w:val="24"/>
        </w:rPr>
        <w:lastRenderedPageBreak/>
        <w:t xml:space="preserve">Статья 1146. </w:t>
      </w:r>
      <w:bookmarkEnd w:id="73"/>
      <w:r w:rsidRPr="00443435">
        <w:rPr>
          <w:rFonts w:ascii="Times New Roman" w:hAnsi="Times New Roman" w:cs="Times New Roman"/>
          <w:sz w:val="24"/>
          <w:szCs w:val="24"/>
        </w:rPr>
        <w:t>Право отказа от получения завещательного отказа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Отказополучатель вправе отказаться от получения завещательного отказа (</w:t>
      </w:r>
      <w:hyperlink r:id="rId75" w:anchor="5ab263fc43f44865b74fbbc13ee81ee5" w:history="1">
        <w:r w:rsidRPr="00443435">
          <w:rPr>
            <w:rStyle w:val="a4"/>
            <w:rFonts w:ascii="Times New Roman" w:hAnsi="Times New Roman" w:cs="Times New Roman"/>
            <w:color w:val="auto"/>
            <w:sz w:val="24"/>
            <w:szCs w:val="24"/>
            <w:u w:val="none"/>
          </w:rPr>
          <w:t>статья 1123</w:t>
        </w:r>
      </w:hyperlink>
      <w:r w:rsidRPr="00443435">
        <w:rPr>
          <w:rFonts w:ascii="Times New Roman" w:hAnsi="Times New Roman" w:cs="Times New Roman"/>
          <w:sz w:val="24"/>
          <w:szCs w:val="24"/>
        </w:rPr>
        <w:t>). При этом отказ в пользу другого лица, отказ с оговорками или под условием не допускается.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В случае, когда отказополучатель является одновременно наследником, его право, предусмотренное настоящей статьей, не зависит от его права принять наследство или отказаться от него.</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74" w:name="073144b87fe740a3b019c56d3ff46447"/>
      <w:r w:rsidRPr="00443435">
        <w:rPr>
          <w:rFonts w:ascii="Times New Roman" w:hAnsi="Times New Roman" w:cs="Times New Roman"/>
          <w:b/>
          <w:sz w:val="24"/>
          <w:szCs w:val="24"/>
        </w:rPr>
        <w:t xml:space="preserve">Статья 1147. </w:t>
      </w:r>
      <w:bookmarkEnd w:id="74"/>
      <w:r w:rsidRPr="00443435">
        <w:rPr>
          <w:rFonts w:ascii="Times New Roman" w:hAnsi="Times New Roman" w:cs="Times New Roman"/>
          <w:sz w:val="24"/>
          <w:szCs w:val="24"/>
        </w:rPr>
        <w:t>Приращение наследственных долей</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Если наследник не примет наследство, откажется от наследства, не указав при этом, что отказывается в пользу другого наследника (</w:t>
      </w:r>
      <w:hyperlink r:id="rId76" w:anchor="b5c8813ee6604738ba4f2e4878e23276" w:history="1">
        <w:r w:rsidRPr="00443435">
          <w:rPr>
            <w:rStyle w:val="a4"/>
            <w:rFonts w:ascii="Times New Roman" w:hAnsi="Times New Roman" w:cs="Times New Roman"/>
            <w:color w:val="auto"/>
            <w:sz w:val="24"/>
            <w:szCs w:val="24"/>
            <w:u w:val="none"/>
          </w:rPr>
          <w:t>статья 1144</w:t>
        </w:r>
      </w:hyperlink>
      <w:r w:rsidRPr="00443435">
        <w:rPr>
          <w:rFonts w:ascii="Times New Roman" w:hAnsi="Times New Roman" w:cs="Times New Roman"/>
          <w:sz w:val="24"/>
          <w:szCs w:val="24"/>
        </w:rPr>
        <w:t xml:space="preserve">), не будет иметь права наследовать или </w:t>
      </w:r>
      <w:proofErr w:type="gramStart"/>
      <w:r w:rsidRPr="00443435">
        <w:rPr>
          <w:rFonts w:ascii="Times New Roman" w:hAnsi="Times New Roman" w:cs="Times New Roman"/>
          <w:sz w:val="24"/>
          <w:szCs w:val="24"/>
        </w:rPr>
        <w:t>будет</w:t>
      </w:r>
      <w:proofErr w:type="gramEnd"/>
      <w:r w:rsidRPr="00443435">
        <w:rPr>
          <w:rFonts w:ascii="Times New Roman" w:hAnsi="Times New Roman" w:cs="Times New Roman"/>
          <w:sz w:val="24"/>
          <w:szCs w:val="24"/>
        </w:rPr>
        <w:t xml:space="preserve"> отстранен от наследования по основаниям, установленным </w:t>
      </w:r>
      <w:hyperlink r:id="rId77" w:anchor="73bbf52f87b04dad9af8331c09e980c5" w:history="1">
        <w:r w:rsidRPr="00443435">
          <w:rPr>
            <w:rStyle w:val="a4"/>
            <w:rFonts w:ascii="Times New Roman" w:hAnsi="Times New Roman" w:cs="Times New Roman"/>
            <w:color w:val="auto"/>
            <w:sz w:val="24"/>
            <w:szCs w:val="24"/>
            <w:u w:val="none"/>
          </w:rPr>
          <w:t>статьей 1104</w:t>
        </w:r>
      </w:hyperlink>
      <w:r w:rsidRPr="00443435">
        <w:rPr>
          <w:rFonts w:ascii="Times New Roman" w:hAnsi="Times New Roman" w:cs="Times New Roman"/>
          <w:sz w:val="24"/>
          <w:szCs w:val="24"/>
        </w:rPr>
        <w:t xml:space="preserve"> настоящего Кодекса, либо вследствие недействительности завещания, часть наследства, которая причиталась бы такому отпавшему наследнику, переходит к наследникам по закону, призванным к наследованию, пропорционально их наследственным долям.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Однако в случае, когда наследодатель завещал все имущество назначенным им наследникам, часть наследства, причитавшаяся наследнику, отказавшемуся от наследства или отпавшему по иным указанным основаниям, переходит к остальным наследникам по завещанию пропорционально их наследственным долям, если только завещанием не предусмотрено иное распределение этой части наследства.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Правила, содержащиеся в пункте 1 настоящей статьи, не применяются, если наследнику, отказавшемуся от наследства или отпавшему по иным основаниям, подназначен наследник (</w:t>
      </w:r>
      <w:hyperlink r:id="rId78" w:anchor="49b7a39251434331b38acb7a81ad8054" w:history="1">
        <w:r w:rsidRPr="00443435">
          <w:rPr>
            <w:rStyle w:val="a4"/>
            <w:rFonts w:ascii="Times New Roman" w:hAnsi="Times New Roman" w:cs="Times New Roman"/>
            <w:color w:val="auto"/>
            <w:sz w:val="24"/>
            <w:szCs w:val="24"/>
            <w:u w:val="none"/>
          </w:rPr>
          <w:t>пункт 2</w:t>
        </w:r>
      </w:hyperlink>
      <w:r w:rsidRPr="00443435">
        <w:rPr>
          <w:rFonts w:ascii="Times New Roman" w:hAnsi="Times New Roman" w:cs="Times New Roman"/>
          <w:sz w:val="24"/>
          <w:szCs w:val="24"/>
        </w:rPr>
        <w:t xml:space="preserve"> статьи 1108).</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75" w:name="7cfb68bf8cf1417b8003ad7ece0b9d07"/>
      <w:r w:rsidRPr="00443435">
        <w:rPr>
          <w:rFonts w:ascii="Times New Roman" w:hAnsi="Times New Roman" w:cs="Times New Roman"/>
          <w:b/>
          <w:sz w:val="24"/>
          <w:szCs w:val="24"/>
        </w:rPr>
        <w:t xml:space="preserve">Статья 1148. </w:t>
      </w:r>
      <w:bookmarkEnd w:id="75"/>
      <w:r w:rsidRPr="00443435">
        <w:rPr>
          <w:rFonts w:ascii="Times New Roman" w:hAnsi="Times New Roman" w:cs="Times New Roman"/>
          <w:sz w:val="24"/>
          <w:szCs w:val="24"/>
        </w:rPr>
        <w:t>Свидетельство о праве на наследство</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Свидетельство о праве на наследство выдается по месту открытия наследства нотариусом.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Свидетельство выдается по заявлению наследника. По желанию наследников свидетельство может быть выдано всем наследникам вместе или каждому наследнику в отдельности, на все наследственное имущество в целом или на его отдельные части.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В таком же порядке выдается свидетельство и при переходе выморочного имущества в соответствии со </w:t>
      </w:r>
      <w:hyperlink r:id="rId79" w:anchor="ed752fb8036948099a8915650bc73adc" w:history="1">
        <w:r w:rsidRPr="00443435">
          <w:rPr>
            <w:rStyle w:val="a4"/>
            <w:rFonts w:ascii="Times New Roman" w:hAnsi="Times New Roman" w:cs="Times New Roman"/>
            <w:color w:val="auto"/>
            <w:sz w:val="24"/>
            <w:szCs w:val="24"/>
            <w:u w:val="none"/>
          </w:rPr>
          <w:t>статьей 1137</w:t>
        </w:r>
      </w:hyperlink>
      <w:r w:rsidRPr="00443435">
        <w:rPr>
          <w:rFonts w:ascii="Times New Roman" w:hAnsi="Times New Roman" w:cs="Times New Roman"/>
          <w:sz w:val="24"/>
          <w:szCs w:val="24"/>
        </w:rPr>
        <w:t xml:space="preserve"> настоящего Кодекса к Республике Абхазия.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В случае выявления после выдачи свидетельства о праве на наследство наследственного имущества, на которое такое свидетельство не было выдано, выдается дополнительное свидетельство о праве на наследство.</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b/>
          <w:sz w:val="24"/>
          <w:szCs w:val="24"/>
        </w:rPr>
        <w:t>Статья 1149.</w:t>
      </w:r>
      <w:r w:rsidRPr="00443435">
        <w:rPr>
          <w:rFonts w:ascii="Times New Roman" w:hAnsi="Times New Roman" w:cs="Times New Roman"/>
          <w:sz w:val="24"/>
          <w:szCs w:val="24"/>
        </w:rPr>
        <w:t xml:space="preserve"> Сроки выдачи свидетельства о праве на наследство</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Свидетельство о праве на наследство выдается наследникам в любое время по истечении шести месяцев со дня открытия наследства, за исключением случаев, предусмотренных настоящим Кодексом.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 xml:space="preserve">2. При </w:t>
      </w:r>
      <w:proofErr w:type="gramStart"/>
      <w:r w:rsidRPr="00443435">
        <w:rPr>
          <w:rFonts w:ascii="Times New Roman" w:hAnsi="Times New Roman" w:cs="Times New Roman"/>
          <w:sz w:val="24"/>
          <w:szCs w:val="24"/>
        </w:rPr>
        <w:t>наследовании</w:t>
      </w:r>
      <w:proofErr w:type="gramEnd"/>
      <w:r w:rsidRPr="00443435">
        <w:rPr>
          <w:rFonts w:ascii="Times New Roman" w:hAnsi="Times New Roman" w:cs="Times New Roman"/>
          <w:sz w:val="24"/>
          <w:szCs w:val="24"/>
        </w:rPr>
        <w:t xml:space="preserve"> как по закону, так и по завещанию свидетельство о праве на наследство может быть выдано до истечения шести месяцев со дня открытия наследства, если имеются достоверные данные о том, что кроме лиц, обратившихся за выдачей свидетельства, иных наследников, имеющих право на наследство или его соответствующую часть, не имеется.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Выдача свидетельства о праве на наследство приостанавливается по решению суда, а также при наличии зачатого, но еще не родившегося наследника.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76" w:name="102a5023cd274be8b2ab149f47c6acd8"/>
      <w:r w:rsidRPr="00443435">
        <w:rPr>
          <w:rFonts w:ascii="Times New Roman" w:hAnsi="Times New Roman" w:cs="Times New Roman"/>
          <w:b/>
          <w:sz w:val="24"/>
          <w:szCs w:val="24"/>
        </w:rPr>
        <w:t xml:space="preserve">Статья 1150. </w:t>
      </w:r>
      <w:bookmarkEnd w:id="76"/>
      <w:r w:rsidRPr="00443435">
        <w:rPr>
          <w:rFonts w:ascii="Times New Roman" w:hAnsi="Times New Roman" w:cs="Times New Roman"/>
          <w:sz w:val="24"/>
          <w:szCs w:val="24"/>
        </w:rPr>
        <w:t>Общая собственность наследников</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При наследовании по закону, если наследственное имущество переходит к двум или нескольким наследникам, и при наследовании по завещанию, если оно завещано двум или нескольким наследникам без указания наследуемого каждым из них конкретного имущества, наследственное имущество поступает со дня открытия наследства в общую долевую собственность наследников.</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К общей собственности наследников на наследственное имущество применяются положения </w:t>
      </w:r>
      <w:hyperlink r:id="rId80" w:anchor="4ac3dace53cb491d9cb28eb9b58ea11b" w:history="1">
        <w:r w:rsidRPr="00443435">
          <w:rPr>
            <w:rStyle w:val="a4"/>
            <w:rFonts w:ascii="Times New Roman" w:hAnsi="Times New Roman" w:cs="Times New Roman"/>
            <w:color w:val="auto"/>
            <w:sz w:val="24"/>
            <w:szCs w:val="24"/>
            <w:u w:val="none"/>
          </w:rPr>
          <w:t>главы 16</w:t>
        </w:r>
      </w:hyperlink>
      <w:r w:rsidRPr="00443435">
        <w:rPr>
          <w:rFonts w:ascii="Times New Roman" w:hAnsi="Times New Roman" w:cs="Times New Roman"/>
          <w:sz w:val="24"/>
          <w:szCs w:val="24"/>
        </w:rPr>
        <w:t xml:space="preserve"> настоящего Кодекса об общей долевой собственности с учетом правил </w:t>
      </w:r>
      <w:hyperlink r:id="rId81" w:anchor="06a455e78726417fbb048df48a92aaf6" w:history="1">
        <w:r w:rsidRPr="00443435">
          <w:rPr>
            <w:rStyle w:val="a4"/>
            <w:rFonts w:ascii="Times New Roman" w:hAnsi="Times New Roman" w:cs="Times New Roman"/>
            <w:color w:val="auto"/>
            <w:sz w:val="24"/>
            <w:szCs w:val="24"/>
            <w:u w:val="none"/>
          </w:rPr>
          <w:t>статей 1151 - 1156</w:t>
        </w:r>
      </w:hyperlink>
      <w:r w:rsidRPr="00443435">
        <w:rPr>
          <w:rFonts w:ascii="Times New Roman" w:hAnsi="Times New Roman" w:cs="Times New Roman"/>
          <w:sz w:val="24"/>
          <w:szCs w:val="24"/>
        </w:rPr>
        <w:t xml:space="preserve"> настоящего Кодекса. Однако при разделе наследственного имущества правила </w:t>
      </w:r>
      <w:hyperlink r:id="rId82" w:anchor="d7812047a02a433abaf269115e29b050" w:history="1">
        <w:r w:rsidRPr="00443435">
          <w:rPr>
            <w:rStyle w:val="a4"/>
            <w:rFonts w:ascii="Times New Roman" w:hAnsi="Times New Roman" w:cs="Times New Roman"/>
            <w:color w:val="auto"/>
            <w:sz w:val="24"/>
            <w:szCs w:val="24"/>
            <w:u w:val="none"/>
          </w:rPr>
          <w:t>статей 1154 - 1156</w:t>
        </w:r>
      </w:hyperlink>
      <w:r w:rsidRPr="00443435">
        <w:rPr>
          <w:rFonts w:ascii="Times New Roman" w:hAnsi="Times New Roman" w:cs="Times New Roman"/>
          <w:sz w:val="24"/>
          <w:szCs w:val="24"/>
        </w:rPr>
        <w:t xml:space="preserve"> настоящего Кодекса применяются в течение трех лет со дня открытия наследства.</w:t>
      </w:r>
    </w:p>
    <w:p w:rsidR="004C5C07" w:rsidRPr="00443435" w:rsidRDefault="004C5C07" w:rsidP="004C5C07">
      <w:pPr>
        <w:spacing w:after="0"/>
        <w:ind w:firstLine="709"/>
        <w:jc w:val="both"/>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77" w:name="06a455e78726417fbb048df48a92aaf6"/>
      <w:r w:rsidRPr="00443435">
        <w:rPr>
          <w:rFonts w:ascii="Times New Roman" w:hAnsi="Times New Roman" w:cs="Times New Roman"/>
          <w:b/>
          <w:sz w:val="24"/>
          <w:szCs w:val="24"/>
        </w:rPr>
        <w:t xml:space="preserve">Статья 1151. </w:t>
      </w:r>
      <w:bookmarkEnd w:id="77"/>
      <w:r w:rsidRPr="00443435">
        <w:rPr>
          <w:rFonts w:ascii="Times New Roman" w:hAnsi="Times New Roman" w:cs="Times New Roman"/>
          <w:sz w:val="24"/>
          <w:szCs w:val="24"/>
        </w:rPr>
        <w:t>Раздел наследства по соглашению между наследниками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Наследственное имущество, которое находится в общей долевой собственности двух или нескольких наследников, может быть разделено по соглашению между ними.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К соглашению о разделе наследства применяются правила настоящего Кодекса о форме сделок и форме договоров.</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Соглашение о разделе наследства, в состав которого входит недвижимое имущество, в том числе соглашение о выделении из наследства доли одного или нескольких наследников, может быть заключено наследниками после выдачи им свидетельства о праве на наследство.</w:t>
      </w:r>
    </w:p>
    <w:p w:rsidR="004C5C07" w:rsidRPr="00443435" w:rsidRDefault="004C5C07" w:rsidP="004C5C07">
      <w:pPr>
        <w:spacing w:after="0"/>
        <w:ind w:firstLine="709"/>
        <w:jc w:val="both"/>
        <w:rPr>
          <w:rFonts w:ascii="Times New Roman" w:hAnsi="Times New Roman" w:cs="Times New Roman"/>
          <w:sz w:val="24"/>
          <w:szCs w:val="24"/>
        </w:rPr>
      </w:pPr>
      <w:proofErr w:type="gramStart"/>
      <w:r w:rsidRPr="00443435">
        <w:rPr>
          <w:rFonts w:ascii="Times New Roman" w:hAnsi="Times New Roman" w:cs="Times New Roman"/>
          <w:sz w:val="24"/>
          <w:szCs w:val="24"/>
        </w:rPr>
        <w:t>Государственная регистрация прав наследников на недвижимое имущество, в отношении которого заключено соглашение о разделе наследства, осуществляется на основании соглашения о разделе наследства и ранее выданного свидетельства о праве на наследство, а в случае, когда государственная регистрация прав наследников на недвижимое имущество была осуществлена до заключения ими соглашения о разделе наследства, на основании соглашения о разделе наследства.</w:t>
      </w:r>
      <w:proofErr w:type="gramEnd"/>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Несоответствие раздела наследства, осуществленного наследниками в заключенном ими соглашении, причитающимся наследникам долям, указанным в свидетельстве о праве на наследство, не может повлечь за собой отказ в государственной регистрации их прав на недвижимое имущество, полученное в результате раздела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78" w:name="929df92fce6c4052806e8f817e3071ae"/>
      <w:r w:rsidRPr="00443435">
        <w:rPr>
          <w:rFonts w:ascii="Times New Roman" w:hAnsi="Times New Roman" w:cs="Times New Roman"/>
          <w:b/>
          <w:sz w:val="24"/>
          <w:szCs w:val="24"/>
        </w:rPr>
        <w:t xml:space="preserve">Статья 1152. </w:t>
      </w:r>
      <w:bookmarkEnd w:id="78"/>
      <w:r w:rsidRPr="00443435">
        <w:rPr>
          <w:rFonts w:ascii="Times New Roman" w:hAnsi="Times New Roman" w:cs="Times New Roman"/>
          <w:sz w:val="24"/>
          <w:szCs w:val="24"/>
        </w:rPr>
        <w:t>Охрана интересов ребенка при разделе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При наличии зачатого, но еще не родившегося наследника раздел наследства может быть осуществлен только после рождения такого наследника.</w:t>
      </w:r>
    </w:p>
    <w:p w:rsidR="004C5C07" w:rsidRPr="00443435" w:rsidRDefault="004C5C07" w:rsidP="004C5C07">
      <w:pPr>
        <w:spacing w:after="0"/>
        <w:ind w:firstLine="709"/>
        <w:jc w:val="both"/>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79" w:name="af6324ed2603426583ba93502b0f25e9"/>
      <w:r w:rsidRPr="00443435">
        <w:rPr>
          <w:rFonts w:ascii="Times New Roman" w:hAnsi="Times New Roman" w:cs="Times New Roman"/>
          <w:b/>
          <w:sz w:val="24"/>
          <w:szCs w:val="24"/>
        </w:rPr>
        <w:t>Статья 1153.</w:t>
      </w:r>
      <w:bookmarkEnd w:id="79"/>
      <w:r w:rsidRPr="00443435">
        <w:rPr>
          <w:rFonts w:ascii="Times New Roman" w:hAnsi="Times New Roman" w:cs="Times New Roman"/>
          <w:sz w:val="24"/>
          <w:szCs w:val="24"/>
        </w:rPr>
        <w:t xml:space="preserve"> Охрана законных интересов несовершеннолетних, недееспособных и ограниченно дееспособных граждан при разделе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При наличии среди наследников несовершеннолетних, недееспособных или ограниченно дееспособных граждан раздел наследства осуществляется с соблюдением правил </w:t>
      </w:r>
      <w:hyperlink r:id="rId83" w:anchor="d738e7cf24b34bd099460eb09487ce35" w:history="1">
        <w:r w:rsidRPr="00443435">
          <w:rPr>
            <w:rStyle w:val="a4"/>
            <w:rFonts w:ascii="Times New Roman" w:hAnsi="Times New Roman" w:cs="Times New Roman"/>
            <w:color w:val="auto"/>
            <w:sz w:val="24"/>
            <w:szCs w:val="24"/>
            <w:u w:val="none"/>
          </w:rPr>
          <w:t>статьи 37</w:t>
        </w:r>
      </w:hyperlink>
      <w:r w:rsidRPr="00443435">
        <w:rPr>
          <w:rFonts w:ascii="Times New Roman" w:hAnsi="Times New Roman" w:cs="Times New Roman"/>
          <w:sz w:val="24"/>
          <w:szCs w:val="24"/>
        </w:rPr>
        <w:t xml:space="preserve">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В целях охраны законных интересов указанных наследников о составлении соглашения о разделе наследства (</w:t>
      </w:r>
      <w:hyperlink r:id="rId84" w:anchor="06a455e78726417fbb048df48a92aaf6" w:history="1">
        <w:r w:rsidRPr="00443435">
          <w:rPr>
            <w:rStyle w:val="a4"/>
            <w:rFonts w:ascii="Times New Roman" w:hAnsi="Times New Roman" w:cs="Times New Roman"/>
            <w:color w:val="auto"/>
            <w:sz w:val="24"/>
            <w:szCs w:val="24"/>
            <w:u w:val="none"/>
          </w:rPr>
          <w:t>статья 1151</w:t>
        </w:r>
      </w:hyperlink>
      <w:r w:rsidRPr="00443435">
        <w:rPr>
          <w:rFonts w:ascii="Times New Roman" w:hAnsi="Times New Roman" w:cs="Times New Roman"/>
          <w:sz w:val="24"/>
          <w:szCs w:val="24"/>
        </w:rPr>
        <w:t>) и о рассмотрении в суде дела о разделе наследства должен быть уведомлен орган опеки и попечительства.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80" w:name="d7812047a02a433abaf269115e29b050"/>
      <w:r w:rsidRPr="00443435">
        <w:rPr>
          <w:rFonts w:ascii="Times New Roman" w:hAnsi="Times New Roman" w:cs="Times New Roman"/>
          <w:b/>
          <w:sz w:val="24"/>
          <w:szCs w:val="24"/>
        </w:rPr>
        <w:t xml:space="preserve">Статья 1154. </w:t>
      </w:r>
      <w:bookmarkEnd w:id="80"/>
      <w:r w:rsidRPr="00443435">
        <w:rPr>
          <w:rFonts w:ascii="Times New Roman" w:hAnsi="Times New Roman" w:cs="Times New Roman"/>
          <w:sz w:val="24"/>
          <w:szCs w:val="24"/>
        </w:rPr>
        <w:t>Преимущественное право на неделимую вещь при разделе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w:t>
      </w:r>
      <w:proofErr w:type="gramStart"/>
      <w:r w:rsidRPr="00443435">
        <w:rPr>
          <w:rFonts w:ascii="Times New Roman" w:hAnsi="Times New Roman" w:cs="Times New Roman"/>
          <w:sz w:val="24"/>
          <w:szCs w:val="24"/>
        </w:rPr>
        <w:t>Наследник, обладавший совместно с наследодателем правом общей собственности на неделимую вещь (</w:t>
      </w:r>
      <w:hyperlink r:id="rId85" w:anchor="6c052903931b4becb1c4c0503f26aa50" w:history="1">
        <w:r w:rsidRPr="00443435">
          <w:rPr>
            <w:rStyle w:val="a4"/>
            <w:rFonts w:ascii="Times New Roman" w:hAnsi="Times New Roman" w:cs="Times New Roman"/>
            <w:color w:val="auto"/>
            <w:sz w:val="24"/>
            <w:szCs w:val="24"/>
            <w:u w:val="none"/>
          </w:rPr>
          <w:t>статья 133</w:t>
        </w:r>
      </w:hyperlink>
      <w:r w:rsidRPr="00443435">
        <w:rPr>
          <w:rFonts w:ascii="Times New Roman" w:hAnsi="Times New Roman" w:cs="Times New Roman"/>
          <w:sz w:val="24"/>
          <w:szCs w:val="24"/>
        </w:rPr>
        <w:t>), доля в праве на которую входит в состав наследства, имеет при разделе наследства преимущественное право на получение в счет своей наследственной доли вещи, находившейся в общей собственности, перед наследниками, которые ранее не являлись участниками общей собственности, независимо от того, пользовались они этой вещью или нет.</w:t>
      </w:r>
      <w:proofErr w:type="gramEnd"/>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Наследник, постоянно пользовавшийся неделимой вещью (</w:t>
      </w:r>
      <w:hyperlink r:id="rId86" w:anchor="6c052903931b4becb1c4c0503f26aa50" w:history="1">
        <w:r w:rsidRPr="00443435">
          <w:rPr>
            <w:rStyle w:val="a4"/>
            <w:rFonts w:ascii="Times New Roman" w:hAnsi="Times New Roman" w:cs="Times New Roman"/>
            <w:color w:val="auto"/>
            <w:sz w:val="24"/>
            <w:szCs w:val="24"/>
            <w:u w:val="none"/>
          </w:rPr>
          <w:t>статья 133</w:t>
        </w:r>
      </w:hyperlink>
      <w:r w:rsidRPr="00443435">
        <w:rPr>
          <w:rFonts w:ascii="Times New Roman" w:hAnsi="Times New Roman" w:cs="Times New Roman"/>
          <w:sz w:val="24"/>
          <w:szCs w:val="24"/>
        </w:rPr>
        <w:t>), входящей в состав наследства, имеет при разделе наследства преимущественное право на получение в счет своей наследственной доли этой вещи перед наследниками, не пользовавшимися этой вещью и не являвшимися ранее участниками общей собственности на нее.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w:t>
      </w:r>
      <w:proofErr w:type="gramStart"/>
      <w:r w:rsidRPr="00443435">
        <w:rPr>
          <w:rFonts w:ascii="Times New Roman" w:hAnsi="Times New Roman" w:cs="Times New Roman"/>
          <w:sz w:val="24"/>
          <w:szCs w:val="24"/>
        </w:rPr>
        <w:t>Если в состав наследства входит жилое помещение (жилой дом, квартира и тому подобное), раздел которого в натуре невозможен, при разделе наследства наследники, проживавшие в этом жилом помещении ко дню открытия наследства и не имеющие иного жилого помещения, имеют перед другими наследниками, не являющимися собственниками жилого помещения, входящего в состав наследства, преимущественное право на получение в счет их наследственных долей этого</w:t>
      </w:r>
      <w:proofErr w:type="gramEnd"/>
      <w:r w:rsidRPr="00443435">
        <w:rPr>
          <w:rFonts w:ascii="Times New Roman" w:hAnsi="Times New Roman" w:cs="Times New Roman"/>
          <w:sz w:val="24"/>
          <w:szCs w:val="24"/>
        </w:rPr>
        <w:t xml:space="preserve"> жилого помещения.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81" w:name="ce5aafbc566744d49f736c106ac2905c"/>
      <w:r w:rsidRPr="00443435">
        <w:rPr>
          <w:rFonts w:ascii="Times New Roman" w:hAnsi="Times New Roman" w:cs="Times New Roman"/>
          <w:b/>
          <w:sz w:val="24"/>
          <w:szCs w:val="24"/>
        </w:rPr>
        <w:t xml:space="preserve">Статья 1155. </w:t>
      </w:r>
      <w:bookmarkEnd w:id="81"/>
      <w:r w:rsidRPr="00443435">
        <w:rPr>
          <w:rFonts w:ascii="Times New Roman" w:hAnsi="Times New Roman" w:cs="Times New Roman"/>
          <w:sz w:val="24"/>
          <w:szCs w:val="24"/>
        </w:rPr>
        <w:t>Преимущественное право на предметы обычной домашней обстановки и обихода при разделе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Наследник, проживавший на день открытия наследства совместно с наследодателем, имеет при разделе наследства преимущественное право на получение в счет своей наследственной доли предметов обычной домашней обстановки и обихода.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82" w:name="ac032703f3894f8ab0aac2a5f72ec86a"/>
      <w:r w:rsidRPr="00443435">
        <w:rPr>
          <w:rFonts w:ascii="Times New Roman" w:hAnsi="Times New Roman" w:cs="Times New Roman"/>
          <w:b/>
          <w:sz w:val="24"/>
          <w:szCs w:val="24"/>
        </w:rPr>
        <w:t xml:space="preserve">Статья 1156. </w:t>
      </w:r>
      <w:bookmarkEnd w:id="82"/>
      <w:r w:rsidRPr="00443435">
        <w:rPr>
          <w:rFonts w:ascii="Times New Roman" w:hAnsi="Times New Roman" w:cs="Times New Roman"/>
          <w:sz w:val="24"/>
          <w:szCs w:val="24"/>
        </w:rPr>
        <w:t>Компенсация несоразмерности получаемого наследственного имущества с наследственной долей</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Несоразмерность наследственного имущества, о преимущественном </w:t>
      </w:r>
      <w:proofErr w:type="gramStart"/>
      <w:r w:rsidRPr="00443435">
        <w:rPr>
          <w:rFonts w:ascii="Times New Roman" w:hAnsi="Times New Roman" w:cs="Times New Roman"/>
          <w:sz w:val="24"/>
          <w:szCs w:val="24"/>
        </w:rPr>
        <w:t>праве</w:t>
      </w:r>
      <w:proofErr w:type="gramEnd"/>
      <w:r w:rsidRPr="00443435">
        <w:rPr>
          <w:rFonts w:ascii="Times New Roman" w:hAnsi="Times New Roman" w:cs="Times New Roman"/>
          <w:sz w:val="24"/>
          <w:szCs w:val="24"/>
        </w:rPr>
        <w:t xml:space="preserve"> на получение которого заявляет наследник на основании статьи 1154 или 1155 настоящего Кодекса, с наследственной долей этого наследника устраняется передачей этим </w:t>
      </w:r>
      <w:r w:rsidRPr="00443435">
        <w:rPr>
          <w:rFonts w:ascii="Times New Roman" w:hAnsi="Times New Roman" w:cs="Times New Roman"/>
          <w:sz w:val="24"/>
          <w:szCs w:val="24"/>
        </w:rPr>
        <w:lastRenderedPageBreak/>
        <w:t>наследником остальным наследникам другого имущества из состава наследства или предоставлением иной компенсации, в том числе выплатой соответствующей денежной суммы.</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Если соглашением между всеми наследниками не установлено иное, осуществление кем-либо из них преимущественного </w:t>
      </w:r>
      <w:proofErr w:type="gramStart"/>
      <w:r w:rsidRPr="00443435">
        <w:rPr>
          <w:rFonts w:ascii="Times New Roman" w:hAnsi="Times New Roman" w:cs="Times New Roman"/>
          <w:sz w:val="24"/>
          <w:szCs w:val="24"/>
        </w:rPr>
        <w:t>права</w:t>
      </w:r>
      <w:proofErr w:type="gramEnd"/>
      <w:r w:rsidRPr="00443435">
        <w:rPr>
          <w:rFonts w:ascii="Times New Roman" w:hAnsi="Times New Roman" w:cs="Times New Roman"/>
          <w:sz w:val="24"/>
          <w:szCs w:val="24"/>
        </w:rPr>
        <w:t xml:space="preserve"> возможно после предоставления соответствующей компенсации другим наследникам.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83" w:name="f501caff1e254522a87e9b54eeb683e4"/>
      <w:r w:rsidRPr="00443435">
        <w:rPr>
          <w:rFonts w:ascii="Times New Roman" w:hAnsi="Times New Roman" w:cs="Times New Roman"/>
          <w:b/>
          <w:sz w:val="24"/>
          <w:szCs w:val="24"/>
        </w:rPr>
        <w:t xml:space="preserve">Статья 1157. </w:t>
      </w:r>
      <w:bookmarkEnd w:id="83"/>
      <w:r w:rsidRPr="00443435">
        <w:rPr>
          <w:rFonts w:ascii="Times New Roman" w:hAnsi="Times New Roman" w:cs="Times New Roman"/>
          <w:sz w:val="24"/>
          <w:szCs w:val="24"/>
        </w:rPr>
        <w:t>Охрана наследства и управление им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Для защиты прав наследников, отказополучателей и других заинтересованных лиц исполнителем завещания или нотариусом по месту открытия наследства принимаются меры, указанные в статьях 1158 и 1159 настоящего Кодекса, и другие необходимые меры по охране наследства и управлению им.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Нотариус принимает меры по охране наследства и управлению им по заявлению одного или нескольких наследников, исполнителя завещания, местного органа государственного управления, органа опеки и попечительства или других лиц, действующих в интересах сохранения наследственного имущества. В случае, когда назначен исполнитель завещания (статья 1120), нотариус принимает меры по охране наследства и управлению им по согласованию с исполнителем завещания.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Исполнитель завещания принимает меры по охране наследства и управлению им самостоятельно либо по требованию одного или нескольких наследников.</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В целях выявления состава наследства и его охраны банки, другие кредитные организации и иные юридические лица обязаны по запросу нотариуса сообщать ему об имеющихся у этих лиц сведениях об имуществе, принадлежавшем наследодателю. Полученные сведения нотариус может сообщать только исполнителю завещания и наследникам.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w:t>
      </w:r>
      <w:proofErr w:type="gramStart"/>
      <w:r w:rsidRPr="00443435">
        <w:rPr>
          <w:rFonts w:ascii="Times New Roman" w:hAnsi="Times New Roman" w:cs="Times New Roman"/>
          <w:sz w:val="24"/>
          <w:szCs w:val="24"/>
        </w:rPr>
        <w:t>Нотариус осуществляет меры по охране наследства и управлению им в течение срока, определяемого нотариусом с учетом характера и ценности наследства, а также времени, необходимого наследникам для вступления во владение наследством, но не более чем в течение шести месяцев, а в случаях, предусмотренных пунктами 2 и 3 статьи 1140 и пунктом 2 статьи 1142 настоящего Кодекса, не более чем в течение</w:t>
      </w:r>
      <w:proofErr w:type="gramEnd"/>
      <w:r w:rsidRPr="00443435">
        <w:rPr>
          <w:rFonts w:ascii="Times New Roman" w:hAnsi="Times New Roman" w:cs="Times New Roman"/>
          <w:sz w:val="24"/>
          <w:szCs w:val="24"/>
        </w:rPr>
        <w:t xml:space="preserve"> девяти месяцев со дня открытия наследства.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Исполнитель завещания осуществляет меры по охране наследства и управлению им в течение срока, необходимого для исполнения завещания.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w:t>
      </w:r>
      <w:proofErr w:type="gramStart"/>
      <w:r w:rsidRPr="00443435">
        <w:rPr>
          <w:rFonts w:ascii="Times New Roman" w:hAnsi="Times New Roman" w:cs="Times New Roman"/>
          <w:sz w:val="24"/>
          <w:szCs w:val="24"/>
        </w:rPr>
        <w:t>В случае, когда наследственное имущество находится в разных местах, нотариус по месту открытия наследства направляет через Министерство юстиции Республики Абхазия нотариусу по месту нахождения соответствующей части наследственного имущества обязательное для исполнения поручение об охране этого имущества и управлении им. Если нотариусу по месту открытия наследства известно, кем должны быть приняты меры по охране имущества, такое поручение направляется соответствующему нотариусу или</w:t>
      </w:r>
      <w:proofErr w:type="gramEnd"/>
      <w:r w:rsidRPr="00443435">
        <w:rPr>
          <w:rFonts w:ascii="Times New Roman" w:hAnsi="Times New Roman" w:cs="Times New Roman"/>
          <w:sz w:val="24"/>
          <w:szCs w:val="24"/>
        </w:rPr>
        <w:t xml:space="preserve"> должностному лицу.</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6. Порядок охраны наследственного имущества и управления им, в том числе порядок описи наследства, определяется законодательством о нотариате. Предельные размеры вознаграждения по договору хранения наследственного имущества и договору доверительного управления наследственным имуществом устанавливаются Кабинетом Министров Республики Абхазия.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84" w:name="ace22474d3984c5abdb43b4897f3bc76"/>
      <w:r w:rsidRPr="00443435">
        <w:rPr>
          <w:rFonts w:ascii="Times New Roman" w:hAnsi="Times New Roman" w:cs="Times New Roman"/>
          <w:b/>
          <w:sz w:val="24"/>
          <w:szCs w:val="24"/>
        </w:rPr>
        <w:t xml:space="preserve">Статья 1158. </w:t>
      </w:r>
      <w:bookmarkEnd w:id="84"/>
      <w:r w:rsidRPr="00443435">
        <w:rPr>
          <w:rFonts w:ascii="Times New Roman" w:hAnsi="Times New Roman" w:cs="Times New Roman"/>
          <w:sz w:val="24"/>
          <w:szCs w:val="24"/>
        </w:rPr>
        <w:t>Меры по охране наследства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Для охраны наследства нотариус производит опись наследственного имущества в присутствии двух свидетелей, отвечающих требованиям, установленным пунктом 2 статьи 1111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При производстве описи имущества могут присутствовать исполнитель завещания, наследники и в соответствующих случаях представители органа опеки и попечительства.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По заявлению лиц, указанных в абзаце втором настоящего пункта, должна быть по соглашению между наследниками произведена оценка наследственного имущества. При отсутствии соглашения оценка наследственного имущества или той его части, в отношении которой соглашение не достигнуто, производится независимым оценщиком за счет лица, потребовавшего оценки наследственного имущества, с последующим распределением этих расходов между наследниками пропорционально стоимости полученного каждым из них наследства.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Входящие в состав наследства наличные деньги вносятся в депозит нотариуса, а валютные ценности, драгоценные металлы и камни, изделия из них и не требующие управления ценные бумаги передаются банку на хранение по договору в соответствии со статьей 908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Если нотариусу стало известно, что в состав наследства входит оружие, он уведомляет об этом органы внутренних дел.</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Входящее в состав наследства и не указанное в пунктах 2 и 3 настоящей статьи имущество, если оно не требует управления, передается нотариусом по договору на хранение кому-либо из наследников, а при невозможности передать его наследникам – другому лицу по усмотрению нотариуса.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В случае, когда наследование осуществляется по завещанию, в котором назначен исполнитель завещания, хранение указанного имущества обеспечивается исполнителем завещания самостоятельно либо посредством заключения договора хранения с кем-либо из наследников или другим лицом по усмотрению исполнителя завещания.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85" w:name="df511f946f6e4f2ead5f2ac9fa13062c"/>
      <w:r w:rsidRPr="00443435">
        <w:rPr>
          <w:rFonts w:ascii="Times New Roman" w:hAnsi="Times New Roman" w:cs="Times New Roman"/>
          <w:b/>
          <w:sz w:val="24"/>
          <w:szCs w:val="24"/>
        </w:rPr>
        <w:t xml:space="preserve">Статья 1159. </w:t>
      </w:r>
      <w:bookmarkEnd w:id="85"/>
      <w:r w:rsidRPr="00443435">
        <w:rPr>
          <w:rFonts w:ascii="Times New Roman" w:hAnsi="Times New Roman" w:cs="Times New Roman"/>
          <w:sz w:val="24"/>
          <w:szCs w:val="24"/>
        </w:rPr>
        <w:t>Доверительное управление наследственным имуществом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Если в составе наследства имеется имущество, требующее не только охраны, но и управления (предприятие, доля в уставном (складочном) капитале хозяйственного товарищества или общества, ценные бумаги, исключительные права и тому подобное), нотариус в соответствии со статьей 1013 настоящего Кодекса в качестве учредителя доверительного управления заключает договор доверительного управления этим имуществом.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В случае, когда наследование осуществляется по завещанию, в котором назначен исполнитель завещания, права учредителя доверительного управления принадлежат исполнителю завещания.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86" w:name="e8099ef5758e4a66a80123d25763605e"/>
      <w:r w:rsidRPr="00443435">
        <w:rPr>
          <w:rFonts w:ascii="Times New Roman" w:hAnsi="Times New Roman" w:cs="Times New Roman"/>
          <w:b/>
          <w:sz w:val="24"/>
          <w:szCs w:val="24"/>
        </w:rPr>
        <w:t xml:space="preserve">Статья 1160. </w:t>
      </w:r>
      <w:bookmarkEnd w:id="86"/>
      <w:r w:rsidRPr="00443435">
        <w:rPr>
          <w:rFonts w:ascii="Times New Roman" w:hAnsi="Times New Roman" w:cs="Times New Roman"/>
          <w:sz w:val="24"/>
          <w:szCs w:val="24"/>
        </w:rPr>
        <w:t>Возмещение расходов, вызванных смертью наследодателя, и расходов на охрану наследства и управление им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1. Необходимые расходы, вызванные предсмертной болезнью наследодателя, расходы на его достойные похороны, включая необходимые расходы на оплату места погребения наследодателя, расходы на охрану наследства и управление им, а также расходы, связанные с исполнением завещания, возмещаются за счет наследства в пределах его стоимости.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Требования о возмещении расходов, указанных в пункте 1 настоящей статьи, могут быть предъявлены к наследникам, принявшим наследство, а до принятия наследства – к исполнителю завещания или к наследственному имуществу.</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Такие расходы возмещаются до уплаты долгов кредиторам наследодателя и в пределах стоимости перешедшего к каждому из наследников наследственного имущества. При этом в первую очередь возмещаются расходы, вызванные болезнью и похоронами наследодателя, во вторую - расходы на охрану наследства и управление им и в третью – расходы, связанные с исполнением завещания.</w:t>
      </w:r>
    </w:p>
    <w:p w:rsidR="004C5C07" w:rsidRPr="00443435" w:rsidRDefault="004C5C07" w:rsidP="004C5C07">
      <w:pPr>
        <w:spacing w:after="0"/>
        <w:ind w:firstLine="709"/>
        <w:jc w:val="both"/>
        <w:rPr>
          <w:rFonts w:ascii="Times New Roman" w:hAnsi="Times New Roman" w:cs="Times New Roman"/>
          <w:sz w:val="24"/>
          <w:szCs w:val="24"/>
        </w:rPr>
      </w:pPr>
      <w:bookmarkStart w:id="87" w:name="e2a660fa82eb4717ae918f1c7ccb5680"/>
      <w:r w:rsidRPr="00443435">
        <w:rPr>
          <w:rFonts w:ascii="Times New Roman" w:hAnsi="Times New Roman" w:cs="Times New Roman"/>
          <w:sz w:val="24"/>
          <w:szCs w:val="24"/>
        </w:rPr>
        <w:t>3. </w:t>
      </w:r>
      <w:bookmarkEnd w:id="87"/>
      <w:r w:rsidRPr="00443435">
        <w:rPr>
          <w:rFonts w:ascii="Times New Roman" w:hAnsi="Times New Roman" w:cs="Times New Roman"/>
          <w:sz w:val="24"/>
          <w:szCs w:val="24"/>
        </w:rPr>
        <w:t>Для осуществления расходов на достойные похороны наследодателя могут быть использованы любые принадлежавшие ему денежные средства, в том числе во вкладах или на счетах в банках.</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Банки, во вкладах или на счетах которых находятся денежные средства наследодателя, обязаны по постановлению нотариуса предоставить их лицу, указанному в постановлении нотариуса, для оплаты указанных расходов.</w:t>
      </w:r>
    </w:p>
    <w:p w:rsidR="004C5C07" w:rsidRPr="00443435" w:rsidRDefault="004C5C07" w:rsidP="004C5C07">
      <w:pPr>
        <w:spacing w:after="0"/>
        <w:ind w:firstLine="709"/>
        <w:jc w:val="both"/>
        <w:rPr>
          <w:rFonts w:ascii="Times New Roman" w:hAnsi="Times New Roman" w:cs="Times New Roman"/>
          <w:sz w:val="24"/>
          <w:szCs w:val="24"/>
        </w:rPr>
      </w:pPr>
      <w:proofErr w:type="gramStart"/>
      <w:r w:rsidRPr="00443435">
        <w:rPr>
          <w:rFonts w:ascii="Times New Roman" w:hAnsi="Times New Roman" w:cs="Times New Roman"/>
          <w:sz w:val="24"/>
          <w:szCs w:val="24"/>
        </w:rPr>
        <w:t>Наследник, которому завещаны денежные средства, внесенные во вклад или находящиеся на любых других счетах наследодателя в банках, в том числе в случае, когда они завещаны путем завещательного распоряжения в банке (статья 1114), вправе в любое время до истечения шести месяцев со дня открытия наследства получить из вклада или со счета наследодателя денежные средства, необходимые для его похорон.</w:t>
      </w:r>
      <w:proofErr w:type="gramEnd"/>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Размер средств, выдаваемых на основании настоящего пункта банком на похороны наследнику или указанному в постановлении нотариуса лицу, не может превышать тысячу минимальных </w:t>
      </w:r>
      <w:proofErr w:type="gramStart"/>
      <w:r w:rsidRPr="00443435">
        <w:rPr>
          <w:rFonts w:ascii="Times New Roman" w:hAnsi="Times New Roman" w:cs="Times New Roman"/>
          <w:sz w:val="24"/>
          <w:szCs w:val="24"/>
        </w:rPr>
        <w:t>размеров оплаты труда</w:t>
      </w:r>
      <w:proofErr w:type="gramEnd"/>
      <w:r w:rsidRPr="00443435">
        <w:rPr>
          <w:rFonts w:ascii="Times New Roman" w:hAnsi="Times New Roman" w:cs="Times New Roman"/>
          <w:sz w:val="24"/>
          <w:szCs w:val="24"/>
        </w:rPr>
        <w:t>, установленных законом на день обращения за получением этих средств.</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Правила настоящего пункта соответственно применяются к иным кредитным организациям, которым предоставлено право </w:t>
      </w:r>
      <w:proofErr w:type="gramStart"/>
      <w:r w:rsidRPr="00443435">
        <w:rPr>
          <w:rFonts w:ascii="Times New Roman" w:hAnsi="Times New Roman" w:cs="Times New Roman"/>
          <w:sz w:val="24"/>
          <w:szCs w:val="24"/>
        </w:rPr>
        <w:t>привлекать</w:t>
      </w:r>
      <w:proofErr w:type="gramEnd"/>
      <w:r w:rsidRPr="00443435">
        <w:rPr>
          <w:rFonts w:ascii="Times New Roman" w:hAnsi="Times New Roman" w:cs="Times New Roman"/>
          <w:sz w:val="24"/>
          <w:szCs w:val="24"/>
        </w:rPr>
        <w:t xml:space="preserve"> во вклады или на другие счета денежные средства граждан.</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88" w:name="332150f4df42438cbdeaa21dcc7d1a40"/>
      <w:r w:rsidRPr="00443435">
        <w:rPr>
          <w:rFonts w:ascii="Times New Roman" w:hAnsi="Times New Roman" w:cs="Times New Roman"/>
          <w:b/>
          <w:sz w:val="24"/>
          <w:szCs w:val="24"/>
        </w:rPr>
        <w:t xml:space="preserve">Статья 1161. </w:t>
      </w:r>
      <w:bookmarkEnd w:id="88"/>
      <w:r w:rsidRPr="00443435">
        <w:rPr>
          <w:rFonts w:ascii="Times New Roman" w:hAnsi="Times New Roman" w:cs="Times New Roman"/>
          <w:sz w:val="24"/>
          <w:szCs w:val="24"/>
        </w:rPr>
        <w:t>Ответственность наследников по долгам наследодателя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Наследники, принявшие наследство, отвечают по долгам наследодателя солидарно (статья 312).</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Каждый из наследников отвечает по долгам наследодателя в пределах стоимости перешедшего к нему наследственного имущества.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Наследник, принявший наследство в порядке наследственной трансмиссии (статья 1142), отвечает в пределах стоимости этого наследственного имущества по долгам наследодателя, которому это имущество принадлежало, и не отвечает этим имуществом по долгам наследника, от которого к нему перешло право на принятие наследства.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3. Кредиторы наследодателя вправе предъявить свои требования к принявшим наследство наследникам в пределах сроков исковой давности, установленных для соответствующих требований. До принятия наследства требования кредиторов могут быть предъявлены к исполнителю завещания или к наследственному имуществу. В последнем </w:t>
      </w:r>
      <w:r w:rsidRPr="00443435">
        <w:rPr>
          <w:rFonts w:ascii="Times New Roman" w:hAnsi="Times New Roman" w:cs="Times New Roman"/>
          <w:sz w:val="24"/>
          <w:szCs w:val="24"/>
        </w:rPr>
        <w:lastRenderedPageBreak/>
        <w:t xml:space="preserve">случае суд приостанавливает рассмотрение дела до принятия наследства наследниками или перехода выморочного имущества в соответствии со </w:t>
      </w:r>
      <w:hyperlink r:id="rId87" w:history="1">
        <w:r w:rsidRPr="00443435">
          <w:rPr>
            <w:rStyle w:val="a4"/>
            <w:rFonts w:ascii="Times New Roman" w:hAnsi="Times New Roman" w:cs="Times New Roman"/>
            <w:color w:val="auto"/>
            <w:sz w:val="24"/>
            <w:szCs w:val="24"/>
            <w:u w:val="none"/>
          </w:rPr>
          <w:t>статьей 1137</w:t>
        </w:r>
      </w:hyperlink>
      <w:r w:rsidRPr="00443435">
        <w:rPr>
          <w:rFonts w:ascii="Times New Roman" w:hAnsi="Times New Roman" w:cs="Times New Roman"/>
          <w:sz w:val="24"/>
          <w:szCs w:val="24"/>
        </w:rPr>
        <w:t xml:space="preserve"> настоящего Кодекса к Республике Абхазия. </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При предъявлении требований кредиторами наследодателя срок исковой давности, установленный для соответствующих требований, не подлежит перерыву, приостановлению и восстановлению.</w:t>
      </w:r>
    </w:p>
    <w:p w:rsidR="004C5C07" w:rsidRPr="00443435" w:rsidRDefault="004C5C07" w:rsidP="004C5C07">
      <w:pPr>
        <w:spacing w:after="0"/>
        <w:jc w:val="center"/>
        <w:rPr>
          <w:rFonts w:ascii="Times New Roman" w:hAnsi="Times New Roman" w:cs="Times New Roman"/>
          <w:b/>
          <w:sz w:val="24"/>
          <w:szCs w:val="24"/>
        </w:rPr>
      </w:pPr>
    </w:p>
    <w:p w:rsidR="004C5C07" w:rsidRPr="00443435" w:rsidRDefault="004C5C07" w:rsidP="004C5C07">
      <w:pPr>
        <w:spacing w:after="0"/>
        <w:jc w:val="center"/>
        <w:rPr>
          <w:rFonts w:ascii="Times New Roman" w:hAnsi="Times New Roman" w:cs="Times New Roman"/>
          <w:sz w:val="24"/>
          <w:szCs w:val="24"/>
        </w:rPr>
      </w:pPr>
      <w:bookmarkStart w:id="89" w:name="f6a9428ef86f4ccda31844a8c97c862c"/>
      <w:r w:rsidRPr="00443435">
        <w:rPr>
          <w:rFonts w:ascii="Times New Roman" w:hAnsi="Times New Roman" w:cs="Times New Roman"/>
          <w:b/>
          <w:sz w:val="24"/>
          <w:szCs w:val="24"/>
        </w:rPr>
        <w:t>Глава 65. Наследование отдельных видов имущества</w:t>
      </w:r>
      <w:bookmarkEnd w:id="89"/>
    </w:p>
    <w:p w:rsidR="004C5C07" w:rsidRPr="00443435" w:rsidRDefault="004C5C07" w:rsidP="004C5C07">
      <w:pPr>
        <w:spacing w:after="0"/>
        <w:jc w:val="center"/>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90" w:name="36ae9ecb392f4d8287a96c628d6c149b"/>
      <w:r w:rsidRPr="00443435">
        <w:rPr>
          <w:rFonts w:ascii="Times New Roman" w:hAnsi="Times New Roman" w:cs="Times New Roman"/>
          <w:b/>
          <w:sz w:val="24"/>
          <w:szCs w:val="24"/>
        </w:rPr>
        <w:t xml:space="preserve">Статья 1162. </w:t>
      </w:r>
      <w:bookmarkEnd w:id="90"/>
      <w:r w:rsidRPr="00443435">
        <w:rPr>
          <w:rFonts w:ascii="Times New Roman" w:hAnsi="Times New Roman" w:cs="Times New Roman"/>
          <w:sz w:val="24"/>
          <w:szCs w:val="24"/>
        </w:rPr>
        <w:t>Наследование прав, связанных с участием в хозяйственных товариществах и обществах, производственных кооперативах</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В состав наследства участника полного товарищества или полного товарища в товариществе на вере, участника общества с ограниченной или с дополнительной ответственностью, члена производственного кооператива входит доля (пай) этого участника (члена) в складочном (уставном) капитале (имуществе) соответствующего товарищества, общества или кооператива.</w:t>
      </w:r>
    </w:p>
    <w:p w:rsidR="004C5C07" w:rsidRPr="00443435" w:rsidRDefault="004C5C07" w:rsidP="004C5C07">
      <w:pPr>
        <w:spacing w:after="0"/>
        <w:ind w:firstLine="709"/>
        <w:jc w:val="both"/>
        <w:rPr>
          <w:rFonts w:ascii="Times New Roman" w:hAnsi="Times New Roman" w:cs="Times New Roman"/>
          <w:sz w:val="24"/>
          <w:szCs w:val="24"/>
        </w:rPr>
      </w:pPr>
      <w:proofErr w:type="gramStart"/>
      <w:r w:rsidRPr="00443435">
        <w:rPr>
          <w:rFonts w:ascii="Times New Roman" w:hAnsi="Times New Roman" w:cs="Times New Roman"/>
          <w:sz w:val="24"/>
          <w:szCs w:val="24"/>
        </w:rPr>
        <w:t>Если в соответствии с настоящим Кодексом, другими законами или учредительными документами хозяйственного товарищества или общества либо производственного кооператива для вступления наследника в хозяйственное товарищество или производственный кооператив либо для перехода к наследнику доли в уставном капитале хозяйственного общества требуется согласие остальных участников товарищества или общества либо членов кооператива и в таком согласии наследнику отказано, он вправе получить от хозяйственного товарищества</w:t>
      </w:r>
      <w:proofErr w:type="gramEnd"/>
      <w:r w:rsidRPr="00443435">
        <w:rPr>
          <w:rFonts w:ascii="Times New Roman" w:hAnsi="Times New Roman" w:cs="Times New Roman"/>
          <w:sz w:val="24"/>
          <w:szCs w:val="24"/>
        </w:rPr>
        <w:t xml:space="preserve"> или общества либо производственного кооператива действительную стоимость унаследованной доли (пая) либо соответствующую ей часть имущества в порядке, предусмотренном применительно к указанному случаю правилами настоящего Кодекса, других законов или учредительными документами соответствующего юридического лица.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В состав наследства вкладчика товарищества на вере входит его доля в складочном капитале этого товарищества. Наследник, к которому перешла эта доля, становится вкладчиком товарищества на вере.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В состав наследства участника акционерного общества входят принадлежавшие ему акции. Наследники, к которым перешли эти акции, становятся участниками акционерного общества.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91" w:name="d4840c0f5f1641d1b961bc70f43a70c1"/>
      <w:r w:rsidRPr="00443435">
        <w:rPr>
          <w:rFonts w:ascii="Times New Roman" w:hAnsi="Times New Roman" w:cs="Times New Roman"/>
          <w:b/>
          <w:sz w:val="24"/>
          <w:szCs w:val="24"/>
        </w:rPr>
        <w:t xml:space="preserve">Статья 1163. </w:t>
      </w:r>
      <w:bookmarkEnd w:id="91"/>
      <w:r w:rsidRPr="00443435">
        <w:rPr>
          <w:rFonts w:ascii="Times New Roman" w:hAnsi="Times New Roman" w:cs="Times New Roman"/>
          <w:sz w:val="24"/>
          <w:szCs w:val="24"/>
        </w:rPr>
        <w:t>Наследование прав, связанных с участием в потребительском кооперативе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В состав наследства члена потребительского кооператива входит его пай.</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Наследник члена потребительского кооператива имеет право быть принятым в члены кооператива. Такому наследнику не может быть отказано в приеме в члены кооператива.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w:t>
      </w:r>
      <w:proofErr w:type="gramStart"/>
      <w:r w:rsidRPr="00443435">
        <w:rPr>
          <w:rFonts w:ascii="Times New Roman" w:hAnsi="Times New Roman" w:cs="Times New Roman"/>
          <w:sz w:val="24"/>
          <w:szCs w:val="24"/>
        </w:rPr>
        <w:t xml:space="preserve">Решение вопроса о том, кто из наследников может быть принят в члены потребительского кооператива в случае, когда пай наследодателя перешел к нескольким наследникам, а также порядок, способы и сроки выплаты наследникам, не ставшим членами кооператива, причитающихся им сумм или выдачи вместо них имущества в </w:t>
      </w:r>
      <w:r w:rsidRPr="00443435">
        <w:rPr>
          <w:rFonts w:ascii="Times New Roman" w:hAnsi="Times New Roman" w:cs="Times New Roman"/>
          <w:sz w:val="24"/>
          <w:szCs w:val="24"/>
        </w:rPr>
        <w:lastRenderedPageBreak/>
        <w:t>натуре определяются законодательством о потребительских кооперативах и учредительными документами соответствующего кооператива.</w:t>
      </w:r>
      <w:proofErr w:type="gramEnd"/>
    </w:p>
    <w:p w:rsidR="004C5C07" w:rsidRPr="00443435" w:rsidRDefault="004C5C07" w:rsidP="004C5C07">
      <w:pPr>
        <w:spacing w:after="0"/>
        <w:ind w:firstLine="709"/>
        <w:jc w:val="both"/>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92" w:name="1bdabafa1db547fe8f235207b29e0d8d"/>
      <w:r w:rsidRPr="00443435">
        <w:rPr>
          <w:rFonts w:ascii="Times New Roman" w:hAnsi="Times New Roman" w:cs="Times New Roman"/>
          <w:b/>
          <w:sz w:val="24"/>
          <w:szCs w:val="24"/>
        </w:rPr>
        <w:t xml:space="preserve">Статья 1164. </w:t>
      </w:r>
      <w:bookmarkEnd w:id="92"/>
      <w:r w:rsidRPr="00443435">
        <w:rPr>
          <w:rFonts w:ascii="Times New Roman" w:hAnsi="Times New Roman" w:cs="Times New Roman"/>
          <w:sz w:val="24"/>
          <w:szCs w:val="24"/>
        </w:rPr>
        <w:t>Наследование предприятия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Наследник, который на день открытия наследства зарегистрирован в качестве индивидуального предпринимателя, или коммерческая организация, которая является наследником по завещанию, имеет при разделе наследства преимущественное право на получение в счет своей наследственной доли входящего в состав наследства предприятия (статья 132) с соблюдением правил статьи 1156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В случае, когда никто из наследников не имеет указанного преимущественного права или не воспользовался им, предприятие, входящее в состав наследства, разделу не подлежит и поступает в общую долевую собственность наследников в соответствии с причитающимися им наследственными долями, если иное не предусмотрено соглашением наследников, принявших наследство, в состав которого входит предприятие.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93" w:name="b46dfe941ea74acdb0f6ed324a9ec515"/>
      <w:r w:rsidRPr="00443435">
        <w:rPr>
          <w:rFonts w:ascii="Times New Roman" w:hAnsi="Times New Roman" w:cs="Times New Roman"/>
          <w:b/>
          <w:sz w:val="24"/>
          <w:szCs w:val="24"/>
        </w:rPr>
        <w:t xml:space="preserve">Статья 1165. </w:t>
      </w:r>
      <w:bookmarkEnd w:id="93"/>
      <w:r w:rsidRPr="00443435">
        <w:rPr>
          <w:rFonts w:ascii="Times New Roman" w:hAnsi="Times New Roman" w:cs="Times New Roman"/>
          <w:sz w:val="24"/>
          <w:szCs w:val="24"/>
        </w:rPr>
        <w:t>Наследование имущества члена крестьянского (фермерского) хозяйства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После смерти любого члена крестьянского (фермерского) хозяйства наследство </w:t>
      </w:r>
      <w:proofErr w:type="gramStart"/>
      <w:r w:rsidRPr="00443435">
        <w:rPr>
          <w:rFonts w:ascii="Times New Roman" w:hAnsi="Times New Roman" w:cs="Times New Roman"/>
          <w:sz w:val="24"/>
          <w:szCs w:val="24"/>
        </w:rPr>
        <w:t>открывается</w:t>
      </w:r>
      <w:proofErr w:type="gramEnd"/>
      <w:r w:rsidRPr="00443435">
        <w:rPr>
          <w:rFonts w:ascii="Times New Roman" w:hAnsi="Times New Roman" w:cs="Times New Roman"/>
          <w:sz w:val="24"/>
          <w:szCs w:val="24"/>
        </w:rPr>
        <w:t xml:space="preserve"> и наследование осуществляется на общих основаниях с соблюдением при этом правил статей 252 - 254 и 256 - 258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Если наследник умершего члена крестьянского (фермерского) хозяйства сам членом этого хозяйства не является, он имеет право на получение компенсации, соразмерной наследуемой им доле в имуществе, находящемся в общей совместной собственности членов хозяйства. Срок выплаты компенсации определяется соглашением наследника с членами хозяйства, а при отсутствии соглашения – судом, но не может превышать один год со дня открытия наследства. При отсутствии соглашения между членами хозяйства и указанным наследником об ином доля наследодателя в этом имуществе считается равной долям других членов хозяйства. В случае принятия наследника в члены хозяйства указанная компенсация ему не выплачивается.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В случае, когда после смерти члена крестьянского (фермерского) хозяйства это хозяйство прекращается (пункт 1 статьи 257), в том числе в связи с тем, что наследодатель был единственным членом хозяйства, а среди его наследников лиц, желающих, чтобы осуществление крестьянским (фермерским) хозяйством его деятельности продолжалось, не имеется, имущество крестьянского (</w:t>
      </w:r>
      <w:proofErr w:type="gramStart"/>
      <w:r w:rsidRPr="00443435">
        <w:rPr>
          <w:rFonts w:ascii="Times New Roman" w:hAnsi="Times New Roman" w:cs="Times New Roman"/>
          <w:sz w:val="24"/>
          <w:szCs w:val="24"/>
        </w:rPr>
        <w:t xml:space="preserve">фермерского) </w:t>
      </w:r>
      <w:proofErr w:type="gramEnd"/>
      <w:r w:rsidRPr="00443435">
        <w:rPr>
          <w:rFonts w:ascii="Times New Roman" w:hAnsi="Times New Roman" w:cs="Times New Roman"/>
          <w:sz w:val="24"/>
          <w:szCs w:val="24"/>
        </w:rPr>
        <w:t>хозяйства подлежит разделу между наследниками по правилам статей 257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94" w:name="67827e7695974c7f90aaafd0ef653627"/>
      <w:r w:rsidRPr="00443435">
        <w:rPr>
          <w:rFonts w:ascii="Times New Roman" w:hAnsi="Times New Roman" w:cs="Times New Roman"/>
          <w:b/>
          <w:sz w:val="24"/>
          <w:szCs w:val="24"/>
        </w:rPr>
        <w:t xml:space="preserve">Статья 1166. </w:t>
      </w:r>
      <w:bookmarkEnd w:id="94"/>
      <w:r w:rsidRPr="00443435">
        <w:rPr>
          <w:rFonts w:ascii="Times New Roman" w:hAnsi="Times New Roman" w:cs="Times New Roman"/>
          <w:sz w:val="24"/>
          <w:szCs w:val="24"/>
        </w:rPr>
        <w:t>Наследование вещей, ограниченно оборотоспособных</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Принадлежавшие наследодателю оружие, сильнодействующие и ядовитые вещества, наркотические и психотропные средства и другие ограниченно </w:t>
      </w:r>
      <w:proofErr w:type="spellStart"/>
      <w:r w:rsidRPr="00443435">
        <w:rPr>
          <w:rFonts w:ascii="Times New Roman" w:hAnsi="Times New Roman" w:cs="Times New Roman"/>
          <w:sz w:val="24"/>
          <w:szCs w:val="24"/>
        </w:rPr>
        <w:t>оборотоспособные</w:t>
      </w:r>
      <w:proofErr w:type="spellEnd"/>
      <w:r w:rsidRPr="00443435">
        <w:rPr>
          <w:rFonts w:ascii="Times New Roman" w:hAnsi="Times New Roman" w:cs="Times New Roman"/>
          <w:sz w:val="24"/>
          <w:szCs w:val="24"/>
        </w:rPr>
        <w:t xml:space="preserve"> вещи (абзац второй пункта 2 статьи 129) входят в состав наследства и наследуются на общих основаниях, установленных настоящим Кодексом. На принятие наследства, в состав которого входят такие вещи, не требуется специального разрешения.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2. Меры по охране входящих в состав наследства ограниченно оборотоспособных вещей до получения наследником специального разрешения на эти вещи осуществляются с соблюдением порядка, установленного законом для соответствующего имущества.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При отказе наследнику в выдаче указанного разрешения его право собственности на такое имущество подлежит прекращению в соответствии со статьей 237 настоящего Кодекса, а суммы, вырученные от реализации имущества, передаются наследнику за вычетом расходов на его реализацию.</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95" w:name="9b8b8c7f46a245faa53ba2f6846ae065"/>
      <w:r w:rsidRPr="00443435">
        <w:rPr>
          <w:rFonts w:ascii="Times New Roman" w:hAnsi="Times New Roman" w:cs="Times New Roman"/>
          <w:b/>
          <w:sz w:val="24"/>
          <w:szCs w:val="24"/>
        </w:rPr>
        <w:t xml:space="preserve">Статья 1167. </w:t>
      </w:r>
      <w:bookmarkEnd w:id="95"/>
      <w:r w:rsidRPr="00443435">
        <w:rPr>
          <w:rFonts w:ascii="Times New Roman" w:hAnsi="Times New Roman" w:cs="Times New Roman"/>
          <w:sz w:val="24"/>
          <w:szCs w:val="24"/>
        </w:rPr>
        <w:t>Наследование права на земельный участок</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Принадлежавшее наследодателю право пожизненного наследуемого владения земельным участком входит в состав наследства и наследуется на общих основаниях, установленных настоящим Кодексом. На принятие наследства, в состав которого входит указанное имущество, специальное разрешение не требуется.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При наследовании права пожизненного наследуемого владения земельным участком по наследству переходят также находящиеся в границах этого земельного участка поверхностный (почвенный) слой, водные объекты, находящиеся на нем растения, если иное не установлено законом.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96" w:name="17b4247633ea42bab8968b34aa859c39"/>
      <w:r w:rsidRPr="00443435">
        <w:rPr>
          <w:rFonts w:ascii="Times New Roman" w:hAnsi="Times New Roman" w:cs="Times New Roman"/>
          <w:b/>
          <w:sz w:val="24"/>
          <w:szCs w:val="24"/>
        </w:rPr>
        <w:t xml:space="preserve">Статья 1168. </w:t>
      </w:r>
      <w:bookmarkEnd w:id="96"/>
      <w:r w:rsidRPr="00443435">
        <w:rPr>
          <w:rFonts w:ascii="Times New Roman" w:hAnsi="Times New Roman" w:cs="Times New Roman"/>
          <w:sz w:val="24"/>
          <w:szCs w:val="24"/>
        </w:rPr>
        <w:t>Наследование невыплаченных сумм, предоставленных гражданину в качестве сре</w:t>
      </w:r>
      <w:proofErr w:type="gramStart"/>
      <w:r w:rsidRPr="00443435">
        <w:rPr>
          <w:rFonts w:ascii="Times New Roman" w:hAnsi="Times New Roman" w:cs="Times New Roman"/>
          <w:sz w:val="24"/>
          <w:szCs w:val="24"/>
        </w:rPr>
        <w:t>дств к с</w:t>
      </w:r>
      <w:proofErr w:type="gramEnd"/>
      <w:r w:rsidRPr="00443435">
        <w:rPr>
          <w:rFonts w:ascii="Times New Roman" w:hAnsi="Times New Roman" w:cs="Times New Roman"/>
          <w:sz w:val="24"/>
          <w:szCs w:val="24"/>
        </w:rPr>
        <w:t>уществованию</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97" w:name="2ac2c09532e6402181ca93a4a6c007fc"/>
      <w:r w:rsidRPr="00443435">
        <w:rPr>
          <w:rFonts w:ascii="Times New Roman" w:hAnsi="Times New Roman" w:cs="Times New Roman"/>
          <w:sz w:val="24"/>
          <w:szCs w:val="24"/>
        </w:rPr>
        <w:t>1. </w:t>
      </w:r>
      <w:bookmarkEnd w:id="97"/>
      <w:proofErr w:type="gramStart"/>
      <w:r w:rsidRPr="00443435">
        <w:rPr>
          <w:rFonts w:ascii="Times New Roman" w:hAnsi="Times New Roman" w:cs="Times New Roman"/>
          <w:sz w:val="24"/>
          <w:szCs w:val="24"/>
        </w:rPr>
        <w:t>Право на получение подлежавших выплате наследодателю, но не полученных им при жизни по какой-либо причине сумм заработной платы и приравненных к ней платежей, пенсий, стипендий, пособий по социальному страхованию, возмещения вреда, причиненного жизни или здоровью, алиментов и иных денежных сумм, предоставленных гражданину в качестве средств к существованию, принадлежит проживавшим совместно с умершим членам его семьи, а также его нетрудоспособным иждивенцам</w:t>
      </w:r>
      <w:proofErr w:type="gramEnd"/>
      <w:r w:rsidRPr="00443435">
        <w:rPr>
          <w:rFonts w:ascii="Times New Roman" w:hAnsi="Times New Roman" w:cs="Times New Roman"/>
          <w:sz w:val="24"/>
          <w:szCs w:val="24"/>
        </w:rPr>
        <w:t xml:space="preserve"> независимо от того, проживали они совместно </w:t>
      </w:r>
      <w:proofErr w:type="gramStart"/>
      <w:r w:rsidRPr="00443435">
        <w:rPr>
          <w:rFonts w:ascii="Times New Roman" w:hAnsi="Times New Roman" w:cs="Times New Roman"/>
          <w:sz w:val="24"/>
          <w:szCs w:val="24"/>
        </w:rPr>
        <w:t>с</w:t>
      </w:r>
      <w:proofErr w:type="gramEnd"/>
      <w:r w:rsidRPr="00443435">
        <w:rPr>
          <w:rFonts w:ascii="Times New Roman" w:hAnsi="Times New Roman" w:cs="Times New Roman"/>
          <w:sz w:val="24"/>
          <w:szCs w:val="24"/>
        </w:rPr>
        <w:t xml:space="preserve"> умершим или не проживали.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Требования о выплате сумм на основании пункта 1 настоящей статьи должны быть предъявлены обязанным лицам в течение четырех месяцев со дня открытия наследства.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При отсутствии лиц, имеющих на основании пункта 1 настоящей статьи право на получение сумм, не выплаченных наследодателю, или при непредъявлении этими лицами требований о выплате указанных сумм в установленный срок соответствующие суммы включаются в состав наследства и наследуются на общих основаниях, установленных настоящим Кодексом.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98" w:name="912570d4e13b46548f2b7bac848f3e72"/>
      <w:r w:rsidRPr="00443435">
        <w:rPr>
          <w:rFonts w:ascii="Times New Roman" w:hAnsi="Times New Roman" w:cs="Times New Roman"/>
          <w:b/>
          <w:sz w:val="24"/>
          <w:szCs w:val="24"/>
        </w:rPr>
        <w:t xml:space="preserve">Статья 1169. </w:t>
      </w:r>
      <w:bookmarkEnd w:id="98"/>
      <w:r w:rsidRPr="00443435">
        <w:rPr>
          <w:rFonts w:ascii="Times New Roman" w:hAnsi="Times New Roman" w:cs="Times New Roman"/>
          <w:sz w:val="24"/>
          <w:szCs w:val="24"/>
        </w:rPr>
        <w:t>Наследование имущества, предоставленного наследодателю государством на льготных условиях</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Средства транспорта и другое имущество, предоставленные государством на льготных условиях наследодателю в связи с его инвалидностью или другими подобными обстоятельствами, входят в состав наследства и наследуются на общих основаниях, установленных настоящим Кодексом.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99" w:name="3a64b3146fad4ff09c9c55adc8eb32e2"/>
      <w:r w:rsidRPr="00443435">
        <w:rPr>
          <w:rFonts w:ascii="Times New Roman" w:hAnsi="Times New Roman" w:cs="Times New Roman"/>
          <w:b/>
          <w:sz w:val="24"/>
          <w:szCs w:val="24"/>
        </w:rPr>
        <w:lastRenderedPageBreak/>
        <w:t xml:space="preserve">Статья 1170. </w:t>
      </w:r>
      <w:bookmarkEnd w:id="99"/>
      <w:r w:rsidRPr="00443435">
        <w:rPr>
          <w:rFonts w:ascii="Times New Roman" w:hAnsi="Times New Roman" w:cs="Times New Roman"/>
          <w:sz w:val="24"/>
          <w:szCs w:val="24"/>
        </w:rPr>
        <w:t>Наследование государственных наград, почетных и памятных знаков</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Государственные награды, которых был удостоен наследодатель и на которые распространяется Закон Республики Абхазия «О государственных наградах и почетных званиях Республики Абхазия», не входят в состав наследства. Передача указанных наград после смерти </w:t>
      </w:r>
      <w:proofErr w:type="gramStart"/>
      <w:r w:rsidRPr="00443435">
        <w:rPr>
          <w:rFonts w:ascii="Times New Roman" w:hAnsi="Times New Roman" w:cs="Times New Roman"/>
          <w:sz w:val="24"/>
          <w:szCs w:val="24"/>
        </w:rPr>
        <w:t>награжденного</w:t>
      </w:r>
      <w:proofErr w:type="gramEnd"/>
      <w:r w:rsidRPr="00443435">
        <w:rPr>
          <w:rFonts w:ascii="Times New Roman" w:hAnsi="Times New Roman" w:cs="Times New Roman"/>
          <w:sz w:val="24"/>
          <w:szCs w:val="24"/>
        </w:rPr>
        <w:t xml:space="preserve"> другим лицам осуществляется в порядке, установленном Законом Республики Абхазия «О государственных наградах и почетных званиях Республики Абхазия». </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Принадлежавшие наследодателю государственные награды, на которые не распространяется законодательство о государственных наградах Республики Абхазия, почетные, памятные и иные знаки, в том числе награды и знаки в составе коллекций, входят в состав наследства и наследуются на общих основаниях, установленных настоящим Кодексом.</w:t>
      </w:r>
    </w:p>
    <w:p w:rsidR="004C5C07" w:rsidRPr="00443435" w:rsidRDefault="004C5C07" w:rsidP="004C5C07">
      <w:pPr>
        <w:spacing w:after="0"/>
        <w:jc w:val="center"/>
        <w:rPr>
          <w:rFonts w:ascii="Times New Roman" w:hAnsi="Times New Roman" w:cs="Times New Roman"/>
          <w:b/>
          <w:sz w:val="24"/>
          <w:szCs w:val="24"/>
        </w:rPr>
      </w:pPr>
    </w:p>
    <w:p w:rsidR="004C5C07" w:rsidRPr="00443435" w:rsidRDefault="004C5C07" w:rsidP="004C5C07">
      <w:pPr>
        <w:spacing w:after="0"/>
        <w:jc w:val="center"/>
        <w:rPr>
          <w:rFonts w:ascii="Times New Roman" w:hAnsi="Times New Roman" w:cs="Times New Roman"/>
          <w:sz w:val="24"/>
          <w:szCs w:val="24"/>
        </w:rPr>
      </w:pPr>
      <w:bookmarkStart w:id="100" w:name="e3f8c929087e44e9890a6f534db66e46"/>
      <w:r w:rsidRPr="00443435">
        <w:rPr>
          <w:rFonts w:ascii="Times New Roman" w:hAnsi="Times New Roman" w:cs="Times New Roman"/>
          <w:b/>
          <w:sz w:val="24"/>
          <w:szCs w:val="24"/>
        </w:rPr>
        <w:t>Раздел VI. Международное частное право</w:t>
      </w:r>
      <w:bookmarkEnd w:id="100"/>
    </w:p>
    <w:p w:rsidR="004C5C07" w:rsidRPr="00443435" w:rsidRDefault="004C5C07" w:rsidP="004C5C07">
      <w:pPr>
        <w:spacing w:after="0"/>
        <w:jc w:val="center"/>
        <w:rPr>
          <w:rFonts w:ascii="Times New Roman" w:hAnsi="Times New Roman" w:cs="Times New Roman"/>
          <w:b/>
          <w:sz w:val="24"/>
          <w:szCs w:val="24"/>
        </w:rPr>
      </w:pPr>
    </w:p>
    <w:p w:rsidR="004C5C07" w:rsidRPr="00443435" w:rsidRDefault="004C5C07" w:rsidP="004C5C07">
      <w:pPr>
        <w:spacing w:after="0"/>
        <w:jc w:val="center"/>
        <w:rPr>
          <w:rFonts w:ascii="Times New Roman" w:hAnsi="Times New Roman" w:cs="Times New Roman"/>
          <w:sz w:val="24"/>
          <w:szCs w:val="24"/>
        </w:rPr>
      </w:pPr>
      <w:bookmarkStart w:id="101" w:name="b09ba045ea8c42e5ae802d6a8d50f043"/>
      <w:r w:rsidRPr="00443435">
        <w:rPr>
          <w:rFonts w:ascii="Times New Roman" w:hAnsi="Times New Roman" w:cs="Times New Roman"/>
          <w:b/>
          <w:sz w:val="24"/>
          <w:szCs w:val="24"/>
        </w:rPr>
        <w:t>Глава 66. Общие положения</w:t>
      </w:r>
      <w:bookmarkEnd w:id="101"/>
    </w:p>
    <w:p w:rsidR="004C5C07" w:rsidRPr="00443435" w:rsidRDefault="004C5C07" w:rsidP="004C5C07">
      <w:pPr>
        <w:spacing w:after="0"/>
        <w:jc w:val="center"/>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02" w:name="8101c5fe94004b94affc26ccb2c21359"/>
      <w:r w:rsidRPr="00443435">
        <w:rPr>
          <w:rFonts w:ascii="Times New Roman" w:hAnsi="Times New Roman" w:cs="Times New Roman"/>
          <w:b/>
          <w:sz w:val="24"/>
          <w:szCs w:val="24"/>
        </w:rPr>
        <w:t xml:space="preserve">Статья 1171. </w:t>
      </w:r>
      <w:bookmarkEnd w:id="102"/>
      <w:r w:rsidRPr="00443435">
        <w:rPr>
          <w:rFonts w:ascii="Times New Roman" w:hAnsi="Times New Roman" w:cs="Times New Roman"/>
          <w:sz w:val="24"/>
          <w:szCs w:val="24"/>
        </w:rPr>
        <w:t>Определение права, подлежащего применению к гражданско-правовым отношениям с участием иностранных лиц или гражданско-правовым отношениям, осложненным иным иностранным элементом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w:t>
      </w:r>
      <w:proofErr w:type="gramStart"/>
      <w:r w:rsidRPr="00443435">
        <w:rPr>
          <w:rFonts w:ascii="Times New Roman" w:hAnsi="Times New Roman" w:cs="Times New Roman"/>
          <w:sz w:val="24"/>
          <w:szCs w:val="24"/>
        </w:rPr>
        <w:t>Право, подлежащее применению к гражданско-правовым отношениям с участием иностранных граждан или иностранных юридических лиц либо гражданско-правовым отношениям, осложненным иным иностранным элементом, в том числе в случаях, когда объект гражданских прав находится за границей, определяется на основании международных договоров Республики Абхазия, настоящего Кодекса, других законов (пункт 2 статьи 3) и обычаев, признаваемых в Республике Абхазия.</w:t>
      </w:r>
      <w:proofErr w:type="gramEnd"/>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Особенности определения права, подлежащего применению международным коммерческим арбитражем, устанавливаются законом о международном коммерческом арбитраже.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Если в соответствии с пунктом 1 настоящей статьи невозможно определить право, подлежащее применению, применяется право страны, с которой гражданско-правовое отношение, осложненное иностранным элементом, наиболее тесно связано.</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Если международный договор Республики Абхазия содержит материально-правовые нормы, подлежащие применению к соответствующему отношению, определение на основе коллизионных норм права, применимого к вопросам, полностью урегулированным такими материально-правовыми нормами, исключается.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03" w:name="370087bb049f4edf86136b03e60e3245"/>
      <w:r w:rsidRPr="00443435">
        <w:rPr>
          <w:rFonts w:ascii="Times New Roman" w:hAnsi="Times New Roman" w:cs="Times New Roman"/>
          <w:b/>
          <w:sz w:val="24"/>
          <w:szCs w:val="24"/>
        </w:rPr>
        <w:t xml:space="preserve">Статья 1172. </w:t>
      </w:r>
      <w:bookmarkEnd w:id="103"/>
      <w:r w:rsidRPr="00443435">
        <w:rPr>
          <w:rFonts w:ascii="Times New Roman" w:hAnsi="Times New Roman" w:cs="Times New Roman"/>
          <w:sz w:val="24"/>
          <w:szCs w:val="24"/>
        </w:rPr>
        <w:t>Квалификация юридических понятий при определении права, подлежащего применению</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При определении права, подлежащего применению, толкование юридических понятий осуществляется в соответствии с правом Республики Абхазия, если иное не предусмотрено законом.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 xml:space="preserve">2. Если при определении права, подлежащего применению, юридические понятия, требующие квалификации, не известны праву Республики Абхазия или известны в ином словесном обозначении либо </w:t>
      </w:r>
      <w:proofErr w:type="gramStart"/>
      <w:r w:rsidRPr="00443435">
        <w:rPr>
          <w:rFonts w:ascii="Times New Roman" w:hAnsi="Times New Roman" w:cs="Times New Roman"/>
          <w:sz w:val="24"/>
          <w:szCs w:val="24"/>
        </w:rPr>
        <w:t>с</w:t>
      </w:r>
      <w:proofErr w:type="gramEnd"/>
      <w:r w:rsidRPr="00443435">
        <w:rPr>
          <w:rFonts w:ascii="Times New Roman" w:hAnsi="Times New Roman" w:cs="Times New Roman"/>
          <w:sz w:val="24"/>
          <w:szCs w:val="24"/>
        </w:rPr>
        <w:t xml:space="preserve"> </w:t>
      </w:r>
      <w:proofErr w:type="gramStart"/>
      <w:r w:rsidRPr="00443435">
        <w:rPr>
          <w:rFonts w:ascii="Times New Roman" w:hAnsi="Times New Roman" w:cs="Times New Roman"/>
          <w:sz w:val="24"/>
          <w:szCs w:val="24"/>
        </w:rPr>
        <w:t>другим</w:t>
      </w:r>
      <w:proofErr w:type="gramEnd"/>
      <w:r w:rsidRPr="00443435">
        <w:rPr>
          <w:rFonts w:ascii="Times New Roman" w:hAnsi="Times New Roman" w:cs="Times New Roman"/>
          <w:sz w:val="24"/>
          <w:szCs w:val="24"/>
        </w:rPr>
        <w:t xml:space="preserve"> содержанием и не могут быть определены посредством толкования в соответствии с правом Республики Абхазия, то при их квалификации может применяться иностранное право.</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04" w:name="a52769ef675346e4a33286666e5896c9"/>
      <w:r w:rsidRPr="00443435">
        <w:rPr>
          <w:rFonts w:ascii="Times New Roman" w:hAnsi="Times New Roman" w:cs="Times New Roman"/>
          <w:b/>
          <w:sz w:val="24"/>
          <w:szCs w:val="24"/>
        </w:rPr>
        <w:t xml:space="preserve">Статья 1173. </w:t>
      </w:r>
      <w:bookmarkEnd w:id="104"/>
      <w:r w:rsidRPr="00443435">
        <w:rPr>
          <w:rFonts w:ascii="Times New Roman" w:hAnsi="Times New Roman" w:cs="Times New Roman"/>
          <w:sz w:val="24"/>
          <w:szCs w:val="24"/>
        </w:rPr>
        <w:t>Применение права страны с множественностью правовых систем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В случае, когда подлежит применению право страны, в которой действуют несколько правовых систем, применяется правовая система, определяемая в соответствии с правом этой страны. Если невозможно определить в соответствии с правом этой страны, какая из правовых систем подлежит применению, применяется правовая система, с которой отношение наиболее тесно связано.</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05" w:name="951642b5c4d640299ab464c8c93b1614"/>
      <w:r w:rsidRPr="00443435">
        <w:rPr>
          <w:rFonts w:ascii="Times New Roman" w:hAnsi="Times New Roman" w:cs="Times New Roman"/>
          <w:b/>
          <w:sz w:val="24"/>
          <w:szCs w:val="24"/>
        </w:rPr>
        <w:t xml:space="preserve">Статья 1174. </w:t>
      </w:r>
      <w:bookmarkEnd w:id="105"/>
      <w:r w:rsidRPr="00443435">
        <w:rPr>
          <w:rFonts w:ascii="Times New Roman" w:hAnsi="Times New Roman" w:cs="Times New Roman"/>
          <w:sz w:val="24"/>
          <w:szCs w:val="24"/>
        </w:rPr>
        <w:t>Взаимность</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Иностранное право подлежит применению в Республике Абхазия независимо от того, применяется ли в соответствующем иностранном государстве к отношениям такого рода право Республики Абхазия, за исключением случаев, когда применение иностранного права на началах взаимности предусмотрено законом.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В случае, когда применение иностранного права зависит от взаимности, предполагается, что она существует, если не доказано иное.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06" w:name="4d9642c4e02646b093d7e27a1e5fd63f"/>
      <w:r w:rsidRPr="00443435">
        <w:rPr>
          <w:rFonts w:ascii="Times New Roman" w:hAnsi="Times New Roman" w:cs="Times New Roman"/>
          <w:b/>
          <w:sz w:val="24"/>
          <w:szCs w:val="24"/>
        </w:rPr>
        <w:t xml:space="preserve">Статья 1175. </w:t>
      </w:r>
      <w:bookmarkEnd w:id="106"/>
      <w:r w:rsidRPr="00443435">
        <w:rPr>
          <w:rFonts w:ascii="Times New Roman" w:hAnsi="Times New Roman" w:cs="Times New Roman"/>
          <w:sz w:val="24"/>
          <w:szCs w:val="24"/>
        </w:rPr>
        <w:t>Обратная отсылка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Любая отсылка к иностранному праву в соответствии с правилами настоящего раздела должна рассматриваться как отсылка к материальному, а не к коллизионному праву соответствующей страны, за исключением случаев, предусмотренных пунктом 2 настоящей статьи.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Обратная отсылка иностранного права может приниматься в случаях отсылки к праву Республики Абхазия, определяющему правовое положение физического лица.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07" w:name="9a22ad80a23b4ff897fada7b2320026a"/>
      <w:r w:rsidRPr="00443435">
        <w:rPr>
          <w:rFonts w:ascii="Times New Roman" w:hAnsi="Times New Roman" w:cs="Times New Roman"/>
          <w:b/>
          <w:sz w:val="24"/>
          <w:szCs w:val="24"/>
        </w:rPr>
        <w:t xml:space="preserve">Статья 1176. </w:t>
      </w:r>
      <w:bookmarkEnd w:id="107"/>
      <w:r w:rsidRPr="00443435">
        <w:rPr>
          <w:rFonts w:ascii="Times New Roman" w:hAnsi="Times New Roman" w:cs="Times New Roman"/>
          <w:sz w:val="24"/>
          <w:szCs w:val="24"/>
        </w:rPr>
        <w:t>Установление содержания норм иностранного права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При применении иностранного права суд устанавливает содержание его норм в соответствии с их официальным толкованием, практикой применения и доктриной в соответствующем иностранном государстве.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В целях установления содержания норм иностранного права суд может обратиться в установленном порядке за содействием и разъяснением в Министерство юстиции Республики Абхазия и иные компетентные органы или организации в Республике Абхазия и за границей либо привлечь экспертов.</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Лица, участвующие в деле, могут представлять документы, подтверждающие содержание норм иностранного права, на которые они ссылаются в обоснование своих требований или возражений, и иным образом содействовать суду в установлении содержания этих норм.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По требованиям, связанным с осуществлением сторонами предпринимательской деятельности, обязанность по представлению сведений о содержании норм иностранного права может быть возложена судом на стороны.</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Если содержание норм иностранного права, несмотря на предпринятые в соответствии с настоящей статьей меры, в разумные сроки не установлено, применяется право Республики Абхазия.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08" w:name="6169650745cf47f996cf941663aa6397"/>
      <w:r w:rsidRPr="00443435">
        <w:rPr>
          <w:rFonts w:ascii="Times New Roman" w:hAnsi="Times New Roman" w:cs="Times New Roman"/>
          <w:b/>
          <w:sz w:val="24"/>
          <w:szCs w:val="24"/>
        </w:rPr>
        <w:t xml:space="preserve">Статья 1177. </w:t>
      </w:r>
      <w:bookmarkEnd w:id="108"/>
      <w:r w:rsidRPr="00443435">
        <w:rPr>
          <w:rFonts w:ascii="Times New Roman" w:hAnsi="Times New Roman" w:cs="Times New Roman"/>
          <w:sz w:val="24"/>
          <w:szCs w:val="24"/>
        </w:rPr>
        <w:t>Нормы непосредственного применения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Правила настоящего раздела не затрагивают действие тех императивных норм законодательства Республики Абхазия, которые вследствие указания в самих императивных нормах или ввиду их особого значения, в том числе для обеспечения прав и охраняемых законом интересов участников гражданского оборота, регулируют соответствующие отношения независимо от подлежащего применению права (нормы непосредственного применения).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При применении права какой-либо страны согласно правилам </w:t>
      </w:r>
      <w:proofErr w:type="gramStart"/>
      <w:r w:rsidRPr="00443435">
        <w:rPr>
          <w:rFonts w:ascii="Times New Roman" w:hAnsi="Times New Roman" w:cs="Times New Roman"/>
          <w:sz w:val="24"/>
          <w:szCs w:val="24"/>
        </w:rPr>
        <w:t>настоящего раздела суд</w:t>
      </w:r>
      <w:proofErr w:type="gramEnd"/>
      <w:r w:rsidRPr="00443435">
        <w:rPr>
          <w:rFonts w:ascii="Times New Roman" w:hAnsi="Times New Roman" w:cs="Times New Roman"/>
          <w:sz w:val="24"/>
          <w:szCs w:val="24"/>
        </w:rPr>
        <w:t xml:space="preserve"> может принять во внимание императивные нормы права другой страны, имеющей тесную связь с отношением, если согласно праву этой страны такие нормы являются нормами непосредственного применения. При этом суд должен учитывать назначение и характер таких норм, а также последствия их применения или неприменения.</w:t>
      </w:r>
    </w:p>
    <w:p w:rsidR="004C5C07" w:rsidRPr="00443435" w:rsidRDefault="004C5C07" w:rsidP="004C5C07">
      <w:pPr>
        <w:spacing w:after="0"/>
        <w:ind w:firstLine="709"/>
        <w:jc w:val="both"/>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09" w:name="0a47b8bf1fc8445ba9e097ec3cb718da"/>
      <w:r w:rsidRPr="00443435">
        <w:rPr>
          <w:rFonts w:ascii="Times New Roman" w:hAnsi="Times New Roman" w:cs="Times New Roman"/>
          <w:b/>
          <w:sz w:val="24"/>
          <w:szCs w:val="24"/>
        </w:rPr>
        <w:t xml:space="preserve">Статья 1178. </w:t>
      </w:r>
      <w:bookmarkEnd w:id="109"/>
      <w:r w:rsidRPr="00443435">
        <w:rPr>
          <w:rFonts w:ascii="Times New Roman" w:hAnsi="Times New Roman" w:cs="Times New Roman"/>
          <w:sz w:val="24"/>
          <w:szCs w:val="24"/>
        </w:rPr>
        <w:t>Оговорка о публичном порядке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Норма иностранного права, подлежащая применению в соответствии с правилами настоящего раздела, в исключительных случаях не применяется, когда последствия ее применения явно противоречили бы основам правопорядка (публичному порядку) Республики Абхазия с учетом характера отношений, осложненных иностранным элементом. В этом случае при необходимости применяется соответствующая норма права Республики Абхазия.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Отказ в применении нормы иностранного права не может быть основан только на отличии правовой, политической или экономической системы соответствующего иностранного государства от правовой, политической или экономической системы Республики Абхазия.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10" w:name="40d5a07891924da4b2bffd0f28afe63f"/>
      <w:r w:rsidRPr="00443435">
        <w:rPr>
          <w:rFonts w:ascii="Times New Roman" w:hAnsi="Times New Roman" w:cs="Times New Roman"/>
          <w:b/>
          <w:sz w:val="24"/>
          <w:szCs w:val="24"/>
        </w:rPr>
        <w:t xml:space="preserve">Статья 1179. </w:t>
      </w:r>
      <w:bookmarkEnd w:id="110"/>
      <w:r w:rsidRPr="00443435">
        <w:rPr>
          <w:rFonts w:ascii="Times New Roman" w:hAnsi="Times New Roman" w:cs="Times New Roman"/>
          <w:sz w:val="24"/>
          <w:szCs w:val="24"/>
        </w:rPr>
        <w:t>Реторсии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Кабинетом Министров Республики Абхазия могут быть установлены ответные ограничения (реторсии) в отношении имущественных и личных неимущественных прав граждан и юридических лиц тех государств, в которых имеются специальные ограничения имущественных и личных неимущественных прав граждан и юридических лиц Республики Абхазия.</w:t>
      </w:r>
    </w:p>
    <w:p w:rsidR="004C5C07" w:rsidRPr="00443435" w:rsidRDefault="004C5C07" w:rsidP="004C5C07">
      <w:pPr>
        <w:spacing w:after="0"/>
        <w:jc w:val="center"/>
        <w:rPr>
          <w:rFonts w:ascii="Times New Roman" w:hAnsi="Times New Roman" w:cs="Times New Roman"/>
          <w:sz w:val="24"/>
          <w:szCs w:val="24"/>
        </w:rPr>
      </w:pPr>
    </w:p>
    <w:p w:rsidR="00443435" w:rsidRDefault="00443435" w:rsidP="004C5C07">
      <w:pPr>
        <w:spacing w:after="0"/>
        <w:jc w:val="center"/>
        <w:rPr>
          <w:rFonts w:ascii="Times New Roman" w:hAnsi="Times New Roman" w:cs="Times New Roman"/>
          <w:b/>
          <w:sz w:val="24"/>
          <w:szCs w:val="24"/>
        </w:rPr>
      </w:pPr>
      <w:bookmarkStart w:id="111" w:name="00e5fe6960db4d69a98450de9dd3f70a"/>
    </w:p>
    <w:p w:rsidR="00443435" w:rsidRDefault="00443435" w:rsidP="004C5C07">
      <w:pPr>
        <w:spacing w:after="0"/>
        <w:jc w:val="center"/>
        <w:rPr>
          <w:rFonts w:ascii="Times New Roman" w:hAnsi="Times New Roman" w:cs="Times New Roman"/>
          <w:b/>
          <w:sz w:val="24"/>
          <w:szCs w:val="24"/>
        </w:rPr>
      </w:pPr>
    </w:p>
    <w:p w:rsidR="004C5C07" w:rsidRPr="00443435" w:rsidRDefault="004C5C07" w:rsidP="004C5C07">
      <w:pPr>
        <w:spacing w:after="0"/>
        <w:jc w:val="center"/>
        <w:rPr>
          <w:rFonts w:ascii="Times New Roman" w:hAnsi="Times New Roman" w:cs="Times New Roman"/>
          <w:sz w:val="24"/>
          <w:szCs w:val="24"/>
        </w:rPr>
      </w:pPr>
      <w:r w:rsidRPr="00443435">
        <w:rPr>
          <w:rFonts w:ascii="Times New Roman" w:hAnsi="Times New Roman" w:cs="Times New Roman"/>
          <w:b/>
          <w:sz w:val="24"/>
          <w:szCs w:val="24"/>
        </w:rPr>
        <w:lastRenderedPageBreak/>
        <w:t>Глава 67. Право, подлежащее применению при определении правового положения лиц</w:t>
      </w:r>
      <w:bookmarkEnd w:id="111"/>
    </w:p>
    <w:p w:rsidR="004C5C07" w:rsidRPr="00443435" w:rsidRDefault="004C5C07" w:rsidP="004C5C07">
      <w:pPr>
        <w:spacing w:after="0"/>
        <w:jc w:val="center"/>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12" w:name="4f5b91fba7fa4186b9330dfaa511ab38"/>
      <w:r w:rsidRPr="00443435">
        <w:rPr>
          <w:rFonts w:ascii="Times New Roman" w:hAnsi="Times New Roman" w:cs="Times New Roman"/>
          <w:b/>
          <w:sz w:val="24"/>
          <w:szCs w:val="24"/>
        </w:rPr>
        <w:t xml:space="preserve">Статья 1180. </w:t>
      </w:r>
      <w:bookmarkEnd w:id="112"/>
      <w:r w:rsidRPr="00443435">
        <w:rPr>
          <w:rFonts w:ascii="Times New Roman" w:hAnsi="Times New Roman" w:cs="Times New Roman"/>
          <w:sz w:val="24"/>
          <w:szCs w:val="24"/>
        </w:rPr>
        <w:t>Личный закон физического лица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Личным законом физического лица считается право страны, гражданство которой это лицо имеет.</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Если лицо наряду с гражданством Республики Абхазия имеет и иностранное гражданство, его личным законом является право Республики Абхазия.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Если иностранный гражданин имеет место жительства в Республике Абхазия, его личным законом является право Республики Абхазия.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При наличии у лица нескольких иностранных гражданств личным законом считается право страны, в которой это лицо имеет место жительства.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Личным законом лица без гражданства считается право страны, в которой это лицо имеет место жительства.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6. Личным законом беженца считается право страны, предоставившей ему убежище.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13" w:name="7659f88092e24461b3bda2b59b203e06"/>
      <w:r w:rsidRPr="00443435">
        <w:rPr>
          <w:rFonts w:ascii="Times New Roman" w:hAnsi="Times New Roman" w:cs="Times New Roman"/>
          <w:b/>
          <w:sz w:val="24"/>
          <w:szCs w:val="24"/>
        </w:rPr>
        <w:t xml:space="preserve">Статья 1181. </w:t>
      </w:r>
      <w:bookmarkEnd w:id="113"/>
      <w:r w:rsidRPr="00443435">
        <w:rPr>
          <w:rFonts w:ascii="Times New Roman" w:hAnsi="Times New Roman" w:cs="Times New Roman"/>
          <w:sz w:val="24"/>
          <w:szCs w:val="24"/>
        </w:rPr>
        <w:t>Право, подлежащее применению при определении гражданской правоспособности физического лица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Гражданская правоспособность физического лица определяется его личным законом. При этом иностранные граждане и лица без гражданства пользуются в Республике Абхазия гражданской правоспособностью наравне с гражданами Республики Абхазия, кроме случаев, установленных законом.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14" w:name="43dd1d734d0e42a3927d7aa0197c2cea"/>
      <w:r w:rsidRPr="00443435">
        <w:rPr>
          <w:rFonts w:ascii="Times New Roman" w:hAnsi="Times New Roman" w:cs="Times New Roman"/>
          <w:b/>
          <w:sz w:val="24"/>
          <w:szCs w:val="24"/>
        </w:rPr>
        <w:t xml:space="preserve">Статья 1182. </w:t>
      </w:r>
      <w:bookmarkEnd w:id="114"/>
      <w:r w:rsidRPr="00443435">
        <w:rPr>
          <w:rFonts w:ascii="Times New Roman" w:hAnsi="Times New Roman" w:cs="Times New Roman"/>
          <w:sz w:val="24"/>
          <w:szCs w:val="24"/>
        </w:rPr>
        <w:t>Право, подлежащее применению при определении гражданской дееспособности физического лица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Гражданская дееспособность физического лица определяется его личным законом.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Физическое лицо, не обладающее гражданской дееспособностью по своему личному закону, не вправе ссылаться на отсутствие у него дееспособности, если оно является дееспособным по праву места совершения сделки, за исключением случаев, когда будет доказано, что другая сторона знала или заведомо должна была знать об отсутствии дееспособности.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3. Признание в Республике Абхазия физического лица </w:t>
      </w:r>
      <w:proofErr w:type="gramStart"/>
      <w:r w:rsidRPr="00443435">
        <w:rPr>
          <w:rFonts w:ascii="Times New Roman" w:hAnsi="Times New Roman" w:cs="Times New Roman"/>
          <w:sz w:val="24"/>
          <w:szCs w:val="24"/>
        </w:rPr>
        <w:t>недееспособным</w:t>
      </w:r>
      <w:proofErr w:type="gramEnd"/>
      <w:r w:rsidRPr="00443435">
        <w:rPr>
          <w:rFonts w:ascii="Times New Roman" w:hAnsi="Times New Roman" w:cs="Times New Roman"/>
          <w:sz w:val="24"/>
          <w:szCs w:val="24"/>
        </w:rPr>
        <w:t xml:space="preserve"> или ограниченно дееспособным подчиняется праву Республики Абхазия.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15" w:name="a29eece751714017971b5c7e6a7dd09a"/>
      <w:r w:rsidRPr="00443435">
        <w:rPr>
          <w:rFonts w:ascii="Times New Roman" w:hAnsi="Times New Roman" w:cs="Times New Roman"/>
          <w:b/>
          <w:sz w:val="24"/>
          <w:szCs w:val="24"/>
        </w:rPr>
        <w:t xml:space="preserve">Статья 1183. </w:t>
      </w:r>
      <w:bookmarkEnd w:id="115"/>
      <w:r w:rsidRPr="00443435">
        <w:rPr>
          <w:rFonts w:ascii="Times New Roman" w:hAnsi="Times New Roman" w:cs="Times New Roman"/>
          <w:sz w:val="24"/>
          <w:szCs w:val="24"/>
        </w:rPr>
        <w:t>Право, подлежащее применению при определении прав физического лица на имя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Права физического лица на имя, его использование и защиту определяются его личным законом, если иное не предусмотрено настоящим Кодексом или другими законами.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16" w:name="cf13d1e9743443b1884d07653badf2e4"/>
      <w:r w:rsidRPr="00443435">
        <w:rPr>
          <w:rFonts w:ascii="Times New Roman" w:hAnsi="Times New Roman" w:cs="Times New Roman"/>
          <w:b/>
          <w:sz w:val="24"/>
          <w:szCs w:val="24"/>
        </w:rPr>
        <w:lastRenderedPageBreak/>
        <w:t xml:space="preserve">Статья 1184. </w:t>
      </w:r>
      <w:bookmarkEnd w:id="116"/>
      <w:r w:rsidRPr="00443435">
        <w:rPr>
          <w:rFonts w:ascii="Times New Roman" w:hAnsi="Times New Roman" w:cs="Times New Roman"/>
          <w:sz w:val="24"/>
          <w:szCs w:val="24"/>
        </w:rPr>
        <w:t>Право, подлежащее применению к опеке и попечительству</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Опека или попечительство над несовершеннолетними, недееспособными или ограниченными в дееспособности совершеннолетними лицами устанавливается и отменяется по личному закону лица, в отношении которого устанавливается либо отменяется опека или попечительство.</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Обязанность опекуна (попечителя) принять опеку (попечительство) определяется по личному закону лица, назначаемого опекуном (попечителем).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Отношения между опекуном (попечителем) и лицом, находящимся под опекой (попечительством), определяются по праву страны, учреждение которой назначило опекуна (попечителя). Однако когда лицо, находящееся под опекой (попечительством), имеет место жительства в Республике Абхазия, применяется право Республики Абхазия, если оно более благоприятно для этого лица.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17" w:name="d8a7edf1389a4aff8cc52cb62af46acc"/>
      <w:r w:rsidRPr="00443435">
        <w:rPr>
          <w:rFonts w:ascii="Times New Roman" w:hAnsi="Times New Roman" w:cs="Times New Roman"/>
          <w:b/>
          <w:sz w:val="24"/>
          <w:szCs w:val="24"/>
        </w:rPr>
        <w:t xml:space="preserve">Статья 1185. </w:t>
      </w:r>
      <w:bookmarkEnd w:id="117"/>
      <w:r w:rsidRPr="00443435">
        <w:rPr>
          <w:rFonts w:ascii="Times New Roman" w:hAnsi="Times New Roman" w:cs="Times New Roman"/>
          <w:sz w:val="24"/>
          <w:szCs w:val="24"/>
        </w:rPr>
        <w:t>Право, подлежащее применению при признании физического лица безвестно отсутствующим и при объявлении физического лица умершим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Признание в Республике Абхазия физического лица безвестно отсутствующим и объявление физического лица умершим подчиняются праву Республики Абхазия.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18" w:name="8496cd45ca1245488d7110b18f37f7da"/>
      <w:r w:rsidRPr="00443435">
        <w:rPr>
          <w:rFonts w:ascii="Times New Roman" w:hAnsi="Times New Roman" w:cs="Times New Roman"/>
          <w:b/>
          <w:sz w:val="24"/>
          <w:szCs w:val="24"/>
        </w:rPr>
        <w:t xml:space="preserve">Статья 1186. </w:t>
      </w:r>
      <w:bookmarkEnd w:id="118"/>
      <w:r w:rsidRPr="00443435">
        <w:rPr>
          <w:rFonts w:ascii="Times New Roman" w:hAnsi="Times New Roman" w:cs="Times New Roman"/>
          <w:sz w:val="24"/>
          <w:szCs w:val="24"/>
        </w:rPr>
        <w:t>Право, подлежащее применению при определении возможности физического лица заниматься предпринимательской деятельностью</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Право физического лица заниматься предпринимательской деятельностью без образования юридического лица в качестве индивидуального предпринимателя определяется по праву страны, где такое физическое лицо зарегистрировано в качестве индивидуального предпринимателя. Если это правило не может быть применено ввиду отсутствия обязательной регистрации, применяется право страны основного места осуществления предпринимательской деятельности.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19" w:name="5ee2f4bc7a76448686af04a5b61502f4"/>
      <w:r w:rsidRPr="00443435">
        <w:rPr>
          <w:rFonts w:ascii="Times New Roman" w:hAnsi="Times New Roman" w:cs="Times New Roman"/>
          <w:b/>
          <w:sz w:val="24"/>
          <w:szCs w:val="24"/>
        </w:rPr>
        <w:t xml:space="preserve">Статья 1187. </w:t>
      </w:r>
      <w:bookmarkEnd w:id="119"/>
      <w:r w:rsidRPr="00443435">
        <w:rPr>
          <w:rFonts w:ascii="Times New Roman" w:hAnsi="Times New Roman" w:cs="Times New Roman"/>
          <w:sz w:val="24"/>
          <w:szCs w:val="24"/>
        </w:rPr>
        <w:t>Личный закон юридического лица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Личным законом юридического лица считается право страны, где учреждено юридическое лицо.</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На основе личного закона юридического лица определяются, в частности: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статус организации в качестве юридического лица;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организационно-правовая форма юридического лица;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требования к наименованию юридического лица;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вопросы создания, реорганизации и ликвидации юридического лица, в том числе вопросы правопреемства;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содержание правоспособности юридического лица;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6) порядок приобретения юридическим лицом гражданских прав и принятия на себя гражданских обязанностей;</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7) внутренние отношения, в том числе отношения юридического лица с его участниками;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8) способность юридического лица отвечать по своим обязательствам;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9) вопросы ответственности учредителей (участников) юридического лица по его обязательствам.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Юридическое лицо не может ссылаться на ограничение полномочий его органа или представителя на совершение сделки, неизвестное праву страны, в которой орган или представитель юридического лица совершил сделку, за исключением случаев, когда будет доказано, что другая сторона в сделке знала или заведомо должна была знать об указанном ограничении.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w:t>
      </w:r>
      <w:proofErr w:type="gramStart"/>
      <w:r w:rsidRPr="00443435">
        <w:rPr>
          <w:rFonts w:ascii="Times New Roman" w:hAnsi="Times New Roman" w:cs="Times New Roman"/>
          <w:sz w:val="24"/>
          <w:szCs w:val="24"/>
        </w:rPr>
        <w:t>Если учрежденное за границей юридическое лицо осуществляет свою предпринимательскую деятельность преимущественно на территории Республики Абхазия, к требованиям об ответственности по обязательствам юридического лица его учредителей (участников), других лиц, которые имеют право давать обязательные для него указания или иным образом имеют возможность определять его действия, применяется право Республики Абхазия либо по выбору кредитора личный закон такого юридического лица.</w:t>
      </w:r>
      <w:proofErr w:type="gramEnd"/>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20" w:name="77e41041f88d4c8badc5f041ba622aaa"/>
      <w:r w:rsidRPr="00443435">
        <w:rPr>
          <w:rFonts w:ascii="Times New Roman" w:hAnsi="Times New Roman" w:cs="Times New Roman"/>
          <w:b/>
          <w:sz w:val="24"/>
          <w:szCs w:val="24"/>
        </w:rPr>
        <w:t xml:space="preserve">Статья 1188. </w:t>
      </w:r>
      <w:bookmarkEnd w:id="120"/>
      <w:r w:rsidRPr="00443435">
        <w:rPr>
          <w:rFonts w:ascii="Times New Roman" w:hAnsi="Times New Roman" w:cs="Times New Roman"/>
          <w:sz w:val="24"/>
          <w:szCs w:val="24"/>
        </w:rPr>
        <w:t>Личный закон иностранной организации, не являющейся юридическим лицом по иностранному праву</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Личным законом иностранной организации, не являющейся юридическим лицом по иностранному праву, считается право страны, где эта организация учреждена.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К деятельности такой организации, если применимым является право Республики Абхазия, соответственно применяются правила настоящего Кодекса, которые регулируют деятельность юридических лиц, если иное не вытекает из закона, иных правовых актов или существа отношения.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21" w:name="a088ddb6f3854b0c86c964fde6253846"/>
      <w:r w:rsidRPr="00443435">
        <w:rPr>
          <w:rFonts w:ascii="Times New Roman" w:hAnsi="Times New Roman" w:cs="Times New Roman"/>
          <w:b/>
          <w:sz w:val="24"/>
          <w:szCs w:val="24"/>
        </w:rPr>
        <w:t xml:space="preserve">Статья 1189. </w:t>
      </w:r>
      <w:bookmarkEnd w:id="121"/>
      <w:r w:rsidRPr="00443435">
        <w:rPr>
          <w:rFonts w:ascii="Times New Roman" w:hAnsi="Times New Roman" w:cs="Times New Roman"/>
          <w:sz w:val="24"/>
          <w:szCs w:val="24"/>
        </w:rPr>
        <w:t>Участие государства в гражданско-правовых отношениях, осложненных иностранным элементом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К гражданско-правовым отношениям, осложненным иностранным элементом, с участием государства правила настоящего раздела применяются на общих основаниях, если иное не установлено законом.</w:t>
      </w:r>
    </w:p>
    <w:p w:rsidR="004C5C07" w:rsidRPr="00443435" w:rsidRDefault="004C5C07" w:rsidP="004C5C07">
      <w:pPr>
        <w:spacing w:after="0"/>
        <w:jc w:val="center"/>
        <w:rPr>
          <w:rFonts w:ascii="Times New Roman" w:hAnsi="Times New Roman" w:cs="Times New Roman"/>
          <w:sz w:val="24"/>
          <w:szCs w:val="24"/>
        </w:rPr>
      </w:pPr>
    </w:p>
    <w:p w:rsidR="004C5C07" w:rsidRPr="00443435" w:rsidRDefault="004C5C07" w:rsidP="004C5C07">
      <w:pPr>
        <w:spacing w:after="0"/>
        <w:jc w:val="center"/>
        <w:rPr>
          <w:rFonts w:ascii="Times New Roman" w:hAnsi="Times New Roman" w:cs="Times New Roman"/>
          <w:sz w:val="24"/>
          <w:szCs w:val="24"/>
        </w:rPr>
      </w:pPr>
      <w:bookmarkStart w:id="122" w:name="2398722471584b2da57bf112ec2ab61e"/>
      <w:r w:rsidRPr="00443435">
        <w:rPr>
          <w:rFonts w:ascii="Times New Roman" w:hAnsi="Times New Roman" w:cs="Times New Roman"/>
          <w:b/>
          <w:bCs/>
          <w:sz w:val="24"/>
          <w:szCs w:val="24"/>
        </w:rPr>
        <w:t>Глава 68. Право, подлежащее применению к имущественным и личным неимущественным отношениям</w:t>
      </w:r>
      <w:bookmarkEnd w:id="122"/>
    </w:p>
    <w:p w:rsidR="004C5C07" w:rsidRPr="00443435" w:rsidRDefault="004C5C07" w:rsidP="004C5C07">
      <w:pPr>
        <w:spacing w:after="0"/>
        <w:jc w:val="center"/>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23" w:name="f32556c036ab4b65b4cb9aaa6a80acb2"/>
      <w:r w:rsidRPr="00443435">
        <w:rPr>
          <w:rFonts w:ascii="Times New Roman" w:hAnsi="Times New Roman" w:cs="Times New Roman"/>
          <w:b/>
          <w:sz w:val="24"/>
          <w:szCs w:val="24"/>
        </w:rPr>
        <w:t xml:space="preserve">Статья 1190. </w:t>
      </w:r>
      <w:bookmarkEnd w:id="123"/>
      <w:r w:rsidRPr="00443435">
        <w:rPr>
          <w:rFonts w:ascii="Times New Roman" w:hAnsi="Times New Roman" w:cs="Times New Roman"/>
          <w:sz w:val="24"/>
          <w:szCs w:val="24"/>
        </w:rPr>
        <w:t>Право, подлежащее применению к вещным правам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Право собственности и иные вещные права на недвижимое и движимое имущество определяются по праву страны, где это имущество находится.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24" w:name="68db228dfbfa4083a5b8bfbb9be7c886"/>
      <w:r w:rsidRPr="00443435">
        <w:rPr>
          <w:rFonts w:ascii="Times New Roman" w:hAnsi="Times New Roman" w:cs="Times New Roman"/>
          <w:b/>
          <w:sz w:val="24"/>
          <w:szCs w:val="24"/>
        </w:rPr>
        <w:t xml:space="preserve">Статья 1191. </w:t>
      </w:r>
      <w:bookmarkEnd w:id="124"/>
      <w:r w:rsidRPr="00443435">
        <w:rPr>
          <w:rFonts w:ascii="Times New Roman" w:hAnsi="Times New Roman" w:cs="Times New Roman"/>
          <w:sz w:val="24"/>
          <w:szCs w:val="24"/>
        </w:rPr>
        <w:t>Сфера действия права, подлежащего применению к вещным правам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Если иное не предусмотрено настоящим Кодексом, правом, подлежащим применению к вещным правам, определяются, в частности: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виды объектов вещных прав, в том числе принадлежность имущества к недвижимым или движимым вещам;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2) оборотоспособность объектов вещных прав;</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виды вещных прав;</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содержание вещных прав;</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возникновение и прекращение вещных прав, в том числе переход права собственности;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6) осуществление вещных прав;</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7) защита вещных прав.</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25" w:name="5af130c35b2d49ecb32df54eef56f2db"/>
      <w:r w:rsidRPr="00443435">
        <w:rPr>
          <w:rFonts w:ascii="Times New Roman" w:hAnsi="Times New Roman" w:cs="Times New Roman"/>
          <w:b/>
          <w:sz w:val="24"/>
          <w:szCs w:val="24"/>
        </w:rPr>
        <w:t xml:space="preserve">Статья 1192. </w:t>
      </w:r>
      <w:bookmarkEnd w:id="125"/>
      <w:r w:rsidRPr="00443435">
        <w:rPr>
          <w:rFonts w:ascii="Times New Roman" w:hAnsi="Times New Roman" w:cs="Times New Roman"/>
          <w:sz w:val="24"/>
          <w:szCs w:val="24"/>
        </w:rPr>
        <w:t>Право, подлежащее применению к возникновению и прекращению вещных прав</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Возникновение и прекращение права собственности и иных вещных прав на имущество определяются по праву страны, где это имущество находилось в момент, когда имело место действие или иное обстоятельство, послужившие основанием для возникновения либо прекращения права собственности и иных вещных прав, если иное не предусмотрено законом.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Возникновение и прекращение права собственности и иных вещных прав по сделке, заключаемой в отношении находящегося в пути движимого имущества, определяются по праву страны, из которой это имущество отправлено, если иное не предусмотрено законом.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Стороны могут договориться о применении к возникновению и прекращению права собственности и иных вещных прав на движимое имущество права, подлежащего применению к их сделке, без ущерба для прав третьих лиц.</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Возникновение права собственности и иных вещных прав на имущество в силу приобретательной давности определяется по праву страны, где имущество находилось в момент окончания срока приобретательной давности.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26" w:name="f0d1ae56f4cf4ae1b34c996e38c42b70"/>
      <w:r w:rsidRPr="00443435">
        <w:rPr>
          <w:rFonts w:ascii="Times New Roman" w:hAnsi="Times New Roman" w:cs="Times New Roman"/>
          <w:b/>
          <w:sz w:val="24"/>
          <w:szCs w:val="24"/>
        </w:rPr>
        <w:t xml:space="preserve">Статья 1193. </w:t>
      </w:r>
      <w:bookmarkEnd w:id="126"/>
      <w:r w:rsidRPr="00443435">
        <w:rPr>
          <w:rFonts w:ascii="Times New Roman" w:hAnsi="Times New Roman" w:cs="Times New Roman"/>
          <w:sz w:val="24"/>
          <w:szCs w:val="24"/>
        </w:rPr>
        <w:t xml:space="preserve">Право, подлежащее применению к вещным правам на суда </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Право собственности и иные вещные права на воздушные и морские суда, суда внутреннего плавания, подлежащие государственной регистрации, определяются по праву страны, где эти суда зарегистрированы.</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27" w:name="2c50b7dcc0404c5884d72b5c5df6492f"/>
      <w:r w:rsidRPr="00443435">
        <w:rPr>
          <w:rFonts w:ascii="Times New Roman" w:hAnsi="Times New Roman" w:cs="Times New Roman"/>
          <w:b/>
          <w:sz w:val="24"/>
          <w:szCs w:val="24"/>
        </w:rPr>
        <w:t xml:space="preserve">Статья 1194. </w:t>
      </w:r>
      <w:bookmarkEnd w:id="127"/>
      <w:r w:rsidRPr="00443435">
        <w:rPr>
          <w:rFonts w:ascii="Times New Roman" w:hAnsi="Times New Roman" w:cs="Times New Roman"/>
          <w:sz w:val="24"/>
          <w:szCs w:val="24"/>
        </w:rPr>
        <w:t>Право, подлежащее применению к исковой давности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Исковая давность определяется по праву страны, подлежащему применению к соответствующему отношению.</w:t>
      </w:r>
    </w:p>
    <w:p w:rsidR="004C5C07" w:rsidRPr="00443435" w:rsidRDefault="004C5C07" w:rsidP="004C5C07">
      <w:pPr>
        <w:spacing w:after="0"/>
        <w:ind w:firstLine="709"/>
        <w:jc w:val="both"/>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28" w:name="e7b6d23f03dc4e7f8de799be45cec3c9"/>
      <w:r w:rsidRPr="00443435">
        <w:rPr>
          <w:rFonts w:ascii="Times New Roman" w:hAnsi="Times New Roman" w:cs="Times New Roman"/>
          <w:b/>
          <w:sz w:val="24"/>
          <w:szCs w:val="24"/>
        </w:rPr>
        <w:t xml:space="preserve">Статья 1195. </w:t>
      </w:r>
      <w:bookmarkEnd w:id="128"/>
      <w:r w:rsidRPr="00443435">
        <w:rPr>
          <w:rFonts w:ascii="Times New Roman" w:hAnsi="Times New Roman" w:cs="Times New Roman"/>
          <w:sz w:val="24"/>
          <w:szCs w:val="24"/>
        </w:rPr>
        <w:t>Право, подлежащее применению к форме сделки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Форма сделки подчиняется праву страны, подлежащему применению к самой сделке. Однако сделка не может быть признана недействительной вследствие несоблюдения формы, если соблюдены требования </w:t>
      </w:r>
      <w:proofErr w:type="gramStart"/>
      <w:r w:rsidRPr="00443435">
        <w:rPr>
          <w:rFonts w:ascii="Times New Roman" w:hAnsi="Times New Roman" w:cs="Times New Roman"/>
          <w:sz w:val="24"/>
          <w:szCs w:val="24"/>
        </w:rPr>
        <w:t>права страны места совершения сделки</w:t>
      </w:r>
      <w:proofErr w:type="gramEnd"/>
      <w:r w:rsidRPr="00443435">
        <w:rPr>
          <w:rFonts w:ascii="Times New Roman" w:hAnsi="Times New Roman" w:cs="Times New Roman"/>
          <w:sz w:val="24"/>
          <w:szCs w:val="24"/>
        </w:rPr>
        <w:t xml:space="preserve"> к форме сделки. Совершенная за границей сделка, хотя бы одной из сторон которой выступает лицо, чьим личным законом является право Республики Абхазия, не </w:t>
      </w:r>
      <w:r w:rsidRPr="00443435">
        <w:rPr>
          <w:rFonts w:ascii="Times New Roman" w:hAnsi="Times New Roman" w:cs="Times New Roman"/>
          <w:sz w:val="24"/>
          <w:szCs w:val="24"/>
        </w:rPr>
        <w:lastRenderedPageBreak/>
        <w:t>может быть признана недействительной вследствие несоблюдения формы, если соблюдены требования права Республики Абхазия к форме сделки.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Правила, предусмотренные </w:t>
      </w:r>
      <w:hyperlink r:id="rId88" w:anchor="Par45" w:history="1">
        <w:r w:rsidRPr="00443435">
          <w:rPr>
            <w:rStyle w:val="a4"/>
            <w:rFonts w:ascii="Times New Roman" w:hAnsi="Times New Roman" w:cs="Times New Roman"/>
            <w:color w:val="auto"/>
            <w:sz w:val="24"/>
            <w:szCs w:val="24"/>
            <w:u w:val="none"/>
          </w:rPr>
          <w:t>абзацем первым</w:t>
        </w:r>
      </w:hyperlink>
      <w:r w:rsidRPr="00443435">
        <w:rPr>
          <w:rFonts w:ascii="Times New Roman" w:hAnsi="Times New Roman" w:cs="Times New Roman"/>
          <w:sz w:val="24"/>
          <w:szCs w:val="24"/>
        </w:rPr>
        <w:t xml:space="preserve"> настоящего пункта, применяются и к форме доверенности.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При наличии обстоятельств, указанных в </w:t>
      </w:r>
      <w:hyperlink r:id="rId89" w:anchor="Par101" w:history="1">
        <w:r w:rsidRPr="00443435">
          <w:rPr>
            <w:rStyle w:val="a4"/>
            <w:rFonts w:ascii="Times New Roman" w:hAnsi="Times New Roman" w:cs="Times New Roman"/>
            <w:color w:val="auto"/>
            <w:sz w:val="24"/>
            <w:szCs w:val="24"/>
            <w:u w:val="none"/>
          </w:rPr>
          <w:t>пункте 1 статьи 1198</w:t>
        </w:r>
      </w:hyperlink>
      <w:r w:rsidRPr="00443435">
        <w:rPr>
          <w:rFonts w:ascii="Times New Roman" w:hAnsi="Times New Roman" w:cs="Times New Roman"/>
          <w:sz w:val="24"/>
          <w:szCs w:val="24"/>
        </w:rPr>
        <w:t xml:space="preserve"> настоящего Кодекса, к форме договора с участием потребителя по его выбору применяется право страны места жительства потребителя.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Если право страны места учреждения юридического лица содержит особые требования в отношении формы договора о создании юридического лица или сделки, связанной с осуществлением прав участника юридического лица, форма таких договора или сделки подчиняется праву этой страны.</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Если сделка либо возникновение, переход, ограничение или прекращение прав по ней подлежит обязательной государственной регистрации в Республике Абхазия, форма такой сделки подчиняется праву Республики Абхазия.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Форма сделки в отношении недвижимого имущества подчиняется праву страны, где находится это имущество, а в отношении недвижимого имущества, которое внесено в государственный реестр в Республике Абхазия, – праву Республики Абхазия.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29" w:name="7b4130c6e050456bb96a248a24c5d308"/>
      <w:r w:rsidRPr="00443435">
        <w:rPr>
          <w:rFonts w:ascii="Times New Roman" w:hAnsi="Times New Roman" w:cs="Times New Roman"/>
          <w:b/>
          <w:sz w:val="24"/>
          <w:szCs w:val="24"/>
        </w:rPr>
        <w:t xml:space="preserve">Статья 1196. </w:t>
      </w:r>
      <w:bookmarkEnd w:id="129"/>
      <w:r w:rsidRPr="00443435">
        <w:rPr>
          <w:rFonts w:ascii="Times New Roman" w:hAnsi="Times New Roman" w:cs="Times New Roman"/>
          <w:sz w:val="24"/>
          <w:szCs w:val="24"/>
        </w:rPr>
        <w:t>Выбор права сторонами договора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Стороны договора могут при заключении договора или в последующем выбрать по соглашению между собой право, которое подлежит применению к их правам и обязанностям по этому договору.</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Соглашение сторон о выборе подлежащего применению права должно быть прямо выражено или должно определенно вытекать из условий договора либо совокупности обстоятельств дела.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Выбор сторонами подлежащего применению права, сделанный после заключения договора, имеет обратную силу и считается действительным, без ущерба для прав третьих лиц и действительности сделки с точки зрения требований к ее форме, с момента заключения договора.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Стороны договора могут выбрать подлежащее применению право как для договора в целом, так и для отдельных его частей.</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Если в момент выбора сторонами договора подлежащего применению права все касающиеся существа отношений сторон обстоятельства связаны только с одной страной, выбор сторонами права другой страны не может затрагивать действие императивных норм права той страны, с которой связаны все касающиеся существа отношений сторон обстоятельства.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6. Если иное не вытекает из закона или существа отношений, положения </w:t>
      </w:r>
      <w:hyperlink r:id="rId90" w:anchor="Par54" w:history="1">
        <w:r w:rsidRPr="00443435">
          <w:rPr>
            <w:rStyle w:val="a4"/>
            <w:rFonts w:ascii="Times New Roman" w:hAnsi="Times New Roman" w:cs="Times New Roman"/>
            <w:color w:val="auto"/>
            <w:sz w:val="24"/>
            <w:szCs w:val="24"/>
            <w:u w:val="none"/>
          </w:rPr>
          <w:t>пунктов 1</w:t>
        </w:r>
      </w:hyperlink>
      <w:r w:rsidRPr="00443435">
        <w:rPr>
          <w:rFonts w:ascii="Times New Roman" w:hAnsi="Times New Roman" w:cs="Times New Roman"/>
          <w:sz w:val="24"/>
          <w:szCs w:val="24"/>
        </w:rPr>
        <w:t xml:space="preserve"> - </w:t>
      </w:r>
      <w:hyperlink r:id="rId91" w:anchor="Par57" w:history="1">
        <w:r w:rsidRPr="00443435">
          <w:rPr>
            <w:rStyle w:val="a4"/>
            <w:rFonts w:ascii="Times New Roman" w:hAnsi="Times New Roman" w:cs="Times New Roman"/>
            <w:color w:val="auto"/>
            <w:sz w:val="24"/>
            <w:szCs w:val="24"/>
            <w:u w:val="none"/>
          </w:rPr>
          <w:t>3</w:t>
        </w:r>
      </w:hyperlink>
      <w:r w:rsidRPr="00443435">
        <w:rPr>
          <w:rFonts w:ascii="Times New Roman" w:hAnsi="Times New Roman" w:cs="Times New Roman"/>
          <w:sz w:val="24"/>
          <w:szCs w:val="24"/>
        </w:rPr>
        <w:t xml:space="preserve"> и </w:t>
      </w:r>
      <w:hyperlink r:id="rId92" w:anchor="Par60" w:history="1">
        <w:r w:rsidRPr="00443435">
          <w:rPr>
            <w:rStyle w:val="a4"/>
            <w:rFonts w:ascii="Times New Roman" w:hAnsi="Times New Roman" w:cs="Times New Roman"/>
            <w:color w:val="auto"/>
            <w:sz w:val="24"/>
            <w:szCs w:val="24"/>
            <w:u w:val="none"/>
          </w:rPr>
          <w:t>5</w:t>
        </w:r>
      </w:hyperlink>
      <w:r w:rsidRPr="00443435">
        <w:rPr>
          <w:rFonts w:ascii="Times New Roman" w:hAnsi="Times New Roman" w:cs="Times New Roman"/>
          <w:sz w:val="24"/>
          <w:szCs w:val="24"/>
        </w:rPr>
        <w:t xml:space="preserve"> настоящей статьи соответственно применяются к выбору по соглашению сторон права, подлежащего применению к отношениям, не основанным на договоре, когда такой выбор допускается законом.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30" w:name="d2873fd7eba444a0946ebf6667998f46"/>
      <w:r w:rsidRPr="00443435">
        <w:rPr>
          <w:rFonts w:ascii="Times New Roman" w:hAnsi="Times New Roman" w:cs="Times New Roman"/>
          <w:b/>
          <w:sz w:val="24"/>
          <w:szCs w:val="24"/>
        </w:rPr>
        <w:t xml:space="preserve">Статья 1197. </w:t>
      </w:r>
      <w:bookmarkEnd w:id="130"/>
      <w:r w:rsidRPr="00443435">
        <w:rPr>
          <w:rFonts w:ascii="Times New Roman" w:hAnsi="Times New Roman" w:cs="Times New Roman"/>
          <w:sz w:val="24"/>
          <w:szCs w:val="24"/>
        </w:rPr>
        <w:t>Право, подлежащее применению к договору при отсутствии соглашения сторон о выборе права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1. Если иное не предусмотрено настоящим Кодексом или другим законом, при отсутствии соглашения сторон о подлежащем применению праве к договору применяется право страны, где на момент заключения договора находится место жительства или основное место деятельности стороны, которая осуществляет исполнение, имеющее решающее значение для содержания договора.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Стороной, которая осуществляет исполнение, имеющее решающее значение для содержания договора, признается сторона, являющаяся, в частности: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продавцом – в договоре купли-продажи;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дарителем – в договоре дарения;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арендодателем – в договоре аренды;</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ссудодателем – в договоре безвозмездного пользования;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подрядчиком – в договоре подряда;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6) перевозчиком – в договоре перевозки;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7) экспедитором – в договоре транспортной экспедиции;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8) займодавцем (кредитором) – в договоре займа (кредитном договоре);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9) финансовым агентом – в договоре финансирования под уступку денежного требования;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10) банком – в договоре банковского вклада (депозита) и договоре банковского счета;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11) хранителем – в договоре хранения;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12) страховщиком – в договоре страхования;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13) поверенным – в договоре поручения;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14) комиссионером – в договоре комиссии;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15) агентом – в агентском договоре;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16) исполнителем – в договоре возмездного оказания услуг;</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17) залогодателем – в договоре о залоге;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18) поручителем – в договоре поручительства.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В отношении договора строительного подряда и договора подряда на выполнение проектных и изыскательских работ применяется право страны, где в основном создаются предусмотренные соответствующим договором результаты.</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В отношении договора простого товарищества применяется право страны, где в основном осуществляется деятельность такого товарищества.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В отношении договора, заключенного на аукционе, по конкурсу или на бирже, применяется право страны, где проводится аукцион или конкурс либо находится биржа.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6. В отношении договора коммерческой концессии применяется право страны, на территории которой пользователю разрешается использование комплекса принадлежащих правообладателю исключительных прав, либо, если данное использование разрешается на территориях одновременно нескольких стран, право страны, где находится место жительства или основное место деятельности правообладателя.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7. В отношении договора об отчуждении исключительного права на результат интеллектуальной деятельности или средство индивидуализации применяется право страны, на территории которой действует передаваемое приобретателю исключительное право, а если оно действует на территориях одновременно нескольких стран, – право страны, где находится место жительства или основное место деятельности правообладателя.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8. В отношении лицензионного договора применяется право страны, на территории которой лицензиату разрешается использование результата интеллектуальной деятельности или средства индивидуализации, а если такое использование разрешается на территориях одновременно нескольких стран, – право страны, где находится место жительства или основное место деятельности лицензиара.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9. Если из закона, условий или существа договора либо совокупности обстоятельств дела явно вытекает, что договор более тесно связан с правом иной страны, чем та, которая указана в </w:t>
      </w:r>
      <w:hyperlink r:id="rId93" w:anchor="Par69" w:history="1">
        <w:r w:rsidRPr="00443435">
          <w:rPr>
            <w:rStyle w:val="a4"/>
            <w:rFonts w:ascii="Times New Roman" w:hAnsi="Times New Roman" w:cs="Times New Roman"/>
            <w:color w:val="auto"/>
            <w:sz w:val="24"/>
            <w:szCs w:val="24"/>
            <w:u w:val="none"/>
          </w:rPr>
          <w:t>пунктах 1</w:t>
        </w:r>
      </w:hyperlink>
      <w:r w:rsidRPr="00443435">
        <w:rPr>
          <w:rFonts w:ascii="Times New Roman" w:hAnsi="Times New Roman" w:cs="Times New Roman"/>
          <w:sz w:val="24"/>
          <w:szCs w:val="24"/>
        </w:rPr>
        <w:t xml:space="preserve"> - </w:t>
      </w:r>
      <w:hyperlink r:id="rId94" w:anchor="Par94" w:history="1">
        <w:r w:rsidRPr="00443435">
          <w:rPr>
            <w:rStyle w:val="a4"/>
            <w:rFonts w:ascii="Times New Roman" w:hAnsi="Times New Roman" w:cs="Times New Roman"/>
            <w:color w:val="auto"/>
            <w:sz w:val="24"/>
            <w:szCs w:val="24"/>
            <w:u w:val="none"/>
          </w:rPr>
          <w:t>8</w:t>
        </w:r>
      </w:hyperlink>
      <w:r w:rsidRPr="00443435">
        <w:rPr>
          <w:rFonts w:ascii="Times New Roman" w:hAnsi="Times New Roman" w:cs="Times New Roman"/>
          <w:sz w:val="24"/>
          <w:szCs w:val="24"/>
        </w:rPr>
        <w:t xml:space="preserve"> настоящей статьи, подлежит применению право страны, с которой договор более тесно связан.</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10. К договору, содержащему элементы различных договоров, применяется право страны, с которой этот договор, рассматриваемый в целом, наиболее тесно связан, если из закона, условий или существа этого договора либо совокупности обстоятельств дела не вытекает, что применимое право подлежит определению для таких элементов этого договора отдельно.</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11. Если в договоре использованы принятые в международном обороте торговые термины, при отсутствии в договоре иных указаний считается, что сторонами согласовано применение к их отношениям обычаев, обозначаемых соответствующими торговыми терминами.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31" w:name="77b6141238f24c60ba196aad4d85b39d"/>
      <w:r w:rsidRPr="00443435">
        <w:rPr>
          <w:rFonts w:ascii="Times New Roman" w:hAnsi="Times New Roman" w:cs="Times New Roman"/>
          <w:b/>
          <w:sz w:val="24"/>
          <w:szCs w:val="24"/>
        </w:rPr>
        <w:t xml:space="preserve">Статья 1198. </w:t>
      </w:r>
      <w:bookmarkEnd w:id="131"/>
      <w:r w:rsidRPr="00443435">
        <w:rPr>
          <w:rFonts w:ascii="Times New Roman" w:hAnsi="Times New Roman" w:cs="Times New Roman"/>
          <w:sz w:val="24"/>
          <w:szCs w:val="24"/>
        </w:rPr>
        <w:t>Право, подлежащее применению к договору с участием потребителя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w:t>
      </w:r>
      <w:proofErr w:type="gramStart"/>
      <w:r w:rsidRPr="00443435">
        <w:rPr>
          <w:rFonts w:ascii="Times New Roman" w:hAnsi="Times New Roman" w:cs="Times New Roman"/>
          <w:sz w:val="24"/>
          <w:szCs w:val="24"/>
        </w:rPr>
        <w:t>Выбор права, подлежащего применению к договору, стороной которого является физическое лицо, использующее, приобретающее или заказывающее либо имеющее намерение использовать, приобрести или заказать движимые вещи (работы, услуги) для личных, семейных, домашних и иных нужд, не связанных с осуществлением предпринимательской деятельности, не может повлечь за собой лишение такого физического лица (потребителя) защиты его прав, предоставляемой императивными нормами права страны места жительства потребителя</w:t>
      </w:r>
      <w:proofErr w:type="gramEnd"/>
      <w:r w:rsidRPr="00443435">
        <w:rPr>
          <w:rFonts w:ascii="Times New Roman" w:hAnsi="Times New Roman" w:cs="Times New Roman"/>
          <w:sz w:val="24"/>
          <w:szCs w:val="24"/>
        </w:rPr>
        <w:t>, если контрагент потребителя (профессиональная сторона) осуществляет свою деятельность в стране места жительства потребителя либо любыми способами направляет свою деятельность на территорию этой страны или территории нескольких стран, включая территорию страны места жительства потребителя, при условии, что договор связан с такой деятельностью профессиональной стороны.</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При отсутствии соглашения сторон о подлежащем применению праве и при наличии обстоятельств, указанных в </w:t>
      </w:r>
      <w:hyperlink r:id="rId95" w:anchor="Par101" w:history="1">
        <w:r w:rsidRPr="00443435">
          <w:rPr>
            <w:rStyle w:val="a4"/>
            <w:rFonts w:ascii="Times New Roman" w:hAnsi="Times New Roman" w:cs="Times New Roman"/>
            <w:color w:val="auto"/>
            <w:sz w:val="24"/>
            <w:szCs w:val="24"/>
            <w:u w:val="none"/>
          </w:rPr>
          <w:t>пункте 1</w:t>
        </w:r>
      </w:hyperlink>
      <w:r w:rsidRPr="00443435">
        <w:rPr>
          <w:rFonts w:ascii="Times New Roman" w:hAnsi="Times New Roman" w:cs="Times New Roman"/>
          <w:sz w:val="24"/>
          <w:szCs w:val="24"/>
        </w:rPr>
        <w:t xml:space="preserve"> настоящей статьи, к договору с участием потребителя применяется право страны места жительства потребителя.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3. Правила, установленные </w:t>
      </w:r>
      <w:hyperlink r:id="rId96" w:anchor="Par101" w:history="1">
        <w:r w:rsidRPr="00443435">
          <w:rPr>
            <w:rStyle w:val="a4"/>
            <w:rFonts w:ascii="Times New Roman" w:hAnsi="Times New Roman" w:cs="Times New Roman"/>
            <w:color w:val="auto"/>
            <w:sz w:val="24"/>
            <w:szCs w:val="24"/>
            <w:u w:val="none"/>
          </w:rPr>
          <w:t>пунктами 1</w:t>
        </w:r>
      </w:hyperlink>
      <w:r w:rsidRPr="00443435">
        <w:rPr>
          <w:rFonts w:ascii="Times New Roman" w:hAnsi="Times New Roman" w:cs="Times New Roman"/>
          <w:sz w:val="24"/>
          <w:szCs w:val="24"/>
        </w:rPr>
        <w:t xml:space="preserve"> и </w:t>
      </w:r>
      <w:hyperlink r:id="rId97" w:anchor="Par103" w:history="1">
        <w:r w:rsidRPr="00443435">
          <w:rPr>
            <w:rStyle w:val="a4"/>
            <w:rFonts w:ascii="Times New Roman" w:hAnsi="Times New Roman" w:cs="Times New Roman"/>
            <w:color w:val="auto"/>
            <w:sz w:val="24"/>
            <w:szCs w:val="24"/>
            <w:u w:val="none"/>
          </w:rPr>
          <w:t>2</w:t>
        </w:r>
      </w:hyperlink>
      <w:r w:rsidRPr="00443435">
        <w:rPr>
          <w:rFonts w:ascii="Times New Roman" w:hAnsi="Times New Roman" w:cs="Times New Roman"/>
          <w:sz w:val="24"/>
          <w:szCs w:val="24"/>
        </w:rPr>
        <w:t xml:space="preserve"> настоящей статьи, не применяются: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к договору перевозки;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к договору о выполнении работ или об оказании услуг, если работа должна быть выполнена или услуги должны быть оказаны исключительно в иной стране, чем страна места жительства потребителя.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Предусмотренные настоящим пунктом изъятия не распространяются на договоры об оказании за общую цену услуг по перевозке и размещению (независимо от включения в общую цену стоимости других услуг), в частности на договоры в сфере туристического обслуживания.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 xml:space="preserve">4. В случаях, не предусмотренных </w:t>
      </w:r>
      <w:hyperlink r:id="rId98" w:anchor="Par101" w:history="1">
        <w:r w:rsidRPr="00443435">
          <w:rPr>
            <w:rStyle w:val="a4"/>
            <w:rFonts w:ascii="Times New Roman" w:hAnsi="Times New Roman" w:cs="Times New Roman"/>
            <w:color w:val="auto"/>
            <w:sz w:val="24"/>
            <w:szCs w:val="24"/>
            <w:u w:val="none"/>
          </w:rPr>
          <w:t>пунктом 1</w:t>
        </w:r>
      </w:hyperlink>
      <w:r w:rsidRPr="00443435">
        <w:rPr>
          <w:rFonts w:ascii="Times New Roman" w:hAnsi="Times New Roman" w:cs="Times New Roman"/>
          <w:sz w:val="24"/>
          <w:szCs w:val="24"/>
        </w:rPr>
        <w:t xml:space="preserve"> настоящей статьи, выбор права, подлежащего применению к договору с участием потребителя, не может повлечь за собой лишение потребителя защиты его прав, предоставляемой императивными нормами той страны, право которой применялось бы к этому договору при отсутствии соглашения сторон о выборе права.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За установленными настоящей статьей изъятиями право, подлежащее применению к договору с участием потребителя, определяется по общим правилам настоящего Кодекса о праве, подлежащем применению к договору.</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32" w:name="4f187f2f9cb743c9aa1165eb00288c25"/>
      <w:r w:rsidRPr="00443435">
        <w:rPr>
          <w:rFonts w:ascii="Times New Roman" w:hAnsi="Times New Roman" w:cs="Times New Roman"/>
          <w:b/>
          <w:sz w:val="24"/>
          <w:szCs w:val="24"/>
        </w:rPr>
        <w:t xml:space="preserve">Статья 1199. </w:t>
      </w:r>
      <w:bookmarkEnd w:id="132"/>
      <w:r w:rsidRPr="00443435">
        <w:rPr>
          <w:rFonts w:ascii="Times New Roman" w:hAnsi="Times New Roman" w:cs="Times New Roman"/>
          <w:sz w:val="24"/>
          <w:szCs w:val="24"/>
        </w:rPr>
        <w:t>Право, подлежащее применению к договору в отношении недвижимого имущества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При отсутствии соглашения сторон о праве, подлежащем применению к договору в отношении недвижимого имущества, применяется право страны, с которой договор наиболее тесно связан. Правом страны, с которой такой договор наиболее тесно связан, считается, если иное явно не вытекает из закона, условий или существа договора либо совокупности обстоятельств дела, право страны, где находится недвижимое имущество.</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К договорам в отношении находящегося на территории Республики Абхазия недвижимого имущества применяется право Республики Абхазия.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33" w:name="ccd153ac5623487facf7b12d141acf25"/>
      <w:r w:rsidRPr="00443435">
        <w:rPr>
          <w:rFonts w:ascii="Times New Roman" w:hAnsi="Times New Roman" w:cs="Times New Roman"/>
          <w:b/>
          <w:sz w:val="24"/>
          <w:szCs w:val="24"/>
        </w:rPr>
        <w:t xml:space="preserve">Статья 1200. </w:t>
      </w:r>
      <w:bookmarkEnd w:id="133"/>
      <w:r w:rsidRPr="00443435">
        <w:rPr>
          <w:rFonts w:ascii="Times New Roman" w:hAnsi="Times New Roman" w:cs="Times New Roman"/>
          <w:sz w:val="24"/>
          <w:szCs w:val="24"/>
        </w:rPr>
        <w:t>Право, подлежащее применению к договору о создании юридического лица и к договору, связанному с осуществлением прав участника юридического лица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Выбор права, подлежащего применению к договору о создании юридического лица и к договору, связанному с осуществлением прав участника юридического лица, не может затрагивать действие императивных </w:t>
      </w:r>
      <w:proofErr w:type="gramStart"/>
      <w:r w:rsidRPr="00443435">
        <w:rPr>
          <w:rFonts w:ascii="Times New Roman" w:hAnsi="Times New Roman" w:cs="Times New Roman"/>
          <w:sz w:val="24"/>
          <w:szCs w:val="24"/>
        </w:rPr>
        <w:t>норм права страны места учреждения юридического лица</w:t>
      </w:r>
      <w:proofErr w:type="gramEnd"/>
      <w:r w:rsidRPr="00443435">
        <w:rPr>
          <w:rFonts w:ascii="Times New Roman" w:hAnsi="Times New Roman" w:cs="Times New Roman"/>
          <w:sz w:val="24"/>
          <w:szCs w:val="24"/>
        </w:rPr>
        <w:t xml:space="preserve"> по вопросам, указанным в </w:t>
      </w:r>
      <w:hyperlink r:id="rId99" w:history="1">
        <w:r w:rsidRPr="00443435">
          <w:rPr>
            <w:rStyle w:val="a4"/>
            <w:rFonts w:ascii="Times New Roman" w:hAnsi="Times New Roman" w:cs="Times New Roman"/>
            <w:color w:val="auto"/>
            <w:sz w:val="24"/>
            <w:szCs w:val="24"/>
            <w:u w:val="none"/>
          </w:rPr>
          <w:t>пункте 2 статьи 1187</w:t>
        </w:r>
      </w:hyperlink>
      <w:r w:rsidRPr="00443435">
        <w:rPr>
          <w:rFonts w:ascii="Times New Roman" w:hAnsi="Times New Roman" w:cs="Times New Roman"/>
          <w:sz w:val="24"/>
          <w:szCs w:val="24"/>
        </w:rPr>
        <w:t xml:space="preserve">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При отсутствии соглашения сторон о подлежащем применению праве к договору о создании юридического лица и к договору, связанному с осуществлением прав участника юридического лица, применяется право страны, в которой учреждено или подлежит учреждению юридическое лицо.</w:t>
      </w:r>
    </w:p>
    <w:p w:rsidR="004C5C07" w:rsidRPr="00443435" w:rsidRDefault="004C5C07" w:rsidP="004C5C07">
      <w:pPr>
        <w:spacing w:after="0"/>
        <w:ind w:firstLine="709"/>
        <w:jc w:val="both"/>
        <w:rPr>
          <w:rFonts w:ascii="Times New Roman" w:hAnsi="Times New Roman" w:cs="Times New Roman"/>
          <w:b/>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34" w:name="686766846e414698b0693400497942bc"/>
      <w:r w:rsidRPr="00443435">
        <w:rPr>
          <w:rFonts w:ascii="Times New Roman" w:hAnsi="Times New Roman" w:cs="Times New Roman"/>
          <w:b/>
          <w:sz w:val="24"/>
          <w:szCs w:val="24"/>
        </w:rPr>
        <w:t xml:space="preserve">Статья 1201. </w:t>
      </w:r>
      <w:bookmarkEnd w:id="134"/>
      <w:r w:rsidRPr="00443435">
        <w:rPr>
          <w:rFonts w:ascii="Times New Roman" w:hAnsi="Times New Roman" w:cs="Times New Roman"/>
          <w:sz w:val="24"/>
          <w:szCs w:val="24"/>
        </w:rPr>
        <w:t>Сфера действия права, подлежащего применению к договору</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Правом, подлежащим применению к договору в соответствии с правилами </w:t>
      </w:r>
      <w:hyperlink r:id="rId100" w:anchor="Par52" w:history="1">
        <w:r w:rsidRPr="00443435">
          <w:rPr>
            <w:rStyle w:val="a4"/>
            <w:rFonts w:ascii="Times New Roman" w:hAnsi="Times New Roman" w:cs="Times New Roman"/>
            <w:color w:val="auto"/>
            <w:sz w:val="24"/>
            <w:szCs w:val="24"/>
            <w:u w:val="none"/>
          </w:rPr>
          <w:t>статей 1196</w:t>
        </w:r>
      </w:hyperlink>
      <w:r w:rsidRPr="00443435">
        <w:rPr>
          <w:rFonts w:ascii="Times New Roman" w:hAnsi="Times New Roman" w:cs="Times New Roman"/>
          <w:sz w:val="24"/>
          <w:szCs w:val="24"/>
        </w:rPr>
        <w:t xml:space="preserve"> - </w:t>
      </w:r>
      <w:hyperlink r:id="rId101" w:anchor="Par120" w:history="1">
        <w:r w:rsidRPr="00443435">
          <w:rPr>
            <w:rStyle w:val="a4"/>
            <w:rFonts w:ascii="Times New Roman" w:hAnsi="Times New Roman" w:cs="Times New Roman"/>
            <w:color w:val="auto"/>
            <w:sz w:val="24"/>
            <w:szCs w:val="24"/>
            <w:u w:val="none"/>
          </w:rPr>
          <w:t>1200</w:t>
        </w:r>
      </w:hyperlink>
      <w:r w:rsidRPr="00443435">
        <w:rPr>
          <w:rFonts w:ascii="Times New Roman" w:hAnsi="Times New Roman" w:cs="Times New Roman"/>
          <w:sz w:val="24"/>
          <w:szCs w:val="24"/>
        </w:rPr>
        <w:t xml:space="preserve">, </w:t>
      </w:r>
      <w:hyperlink r:id="rId102" w:anchor="Par140" w:history="1">
        <w:r w:rsidRPr="00443435">
          <w:rPr>
            <w:rStyle w:val="a4"/>
            <w:rFonts w:ascii="Times New Roman" w:hAnsi="Times New Roman" w:cs="Times New Roman"/>
            <w:color w:val="auto"/>
            <w:sz w:val="24"/>
            <w:szCs w:val="24"/>
            <w:u w:val="none"/>
          </w:rPr>
          <w:t>1202</w:t>
        </w:r>
      </w:hyperlink>
      <w:r w:rsidRPr="00443435">
        <w:rPr>
          <w:rFonts w:ascii="Times New Roman" w:hAnsi="Times New Roman" w:cs="Times New Roman"/>
          <w:sz w:val="24"/>
          <w:szCs w:val="24"/>
        </w:rPr>
        <w:t xml:space="preserve"> настоящего Кодекса, определяются, в частности: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толкование договора;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права и обязанности сторон договора;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исполнение договора;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последствия неисполнения или ненадлежащего исполнения договора;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прекращение договора;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6) последствия недействительности договора.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Если иное не вытекает из закона, положения </w:t>
      </w:r>
      <w:hyperlink r:id="rId103" w:anchor="Par131" w:history="1">
        <w:r w:rsidRPr="00443435">
          <w:rPr>
            <w:rStyle w:val="a4"/>
            <w:rFonts w:ascii="Times New Roman" w:hAnsi="Times New Roman" w:cs="Times New Roman"/>
            <w:color w:val="auto"/>
            <w:sz w:val="24"/>
            <w:szCs w:val="24"/>
            <w:u w:val="none"/>
          </w:rPr>
          <w:t>пункта 1</w:t>
        </w:r>
      </w:hyperlink>
      <w:r w:rsidRPr="00443435">
        <w:rPr>
          <w:rFonts w:ascii="Times New Roman" w:hAnsi="Times New Roman" w:cs="Times New Roman"/>
          <w:sz w:val="24"/>
          <w:szCs w:val="24"/>
        </w:rPr>
        <w:t xml:space="preserve"> настоящей статьи не затрагивают, в частности, сферу действия права, подлежащего применению к вопросам, </w:t>
      </w:r>
      <w:r w:rsidRPr="00443435">
        <w:rPr>
          <w:rFonts w:ascii="Times New Roman" w:hAnsi="Times New Roman" w:cs="Times New Roman"/>
          <w:sz w:val="24"/>
          <w:szCs w:val="24"/>
        </w:rPr>
        <w:lastRenderedPageBreak/>
        <w:t xml:space="preserve">указанным в </w:t>
      </w:r>
      <w:hyperlink r:id="rId104" w:history="1">
        <w:r w:rsidRPr="00443435">
          <w:rPr>
            <w:rStyle w:val="a4"/>
            <w:rFonts w:ascii="Times New Roman" w:hAnsi="Times New Roman" w:cs="Times New Roman"/>
            <w:color w:val="auto"/>
            <w:sz w:val="24"/>
            <w:szCs w:val="24"/>
            <w:u w:val="none"/>
          </w:rPr>
          <w:t>пункте 2 статьи 1187</w:t>
        </w:r>
      </w:hyperlink>
      <w:r w:rsidRPr="00443435">
        <w:rPr>
          <w:rFonts w:ascii="Times New Roman" w:hAnsi="Times New Roman" w:cs="Times New Roman"/>
          <w:sz w:val="24"/>
          <w:szCs w:val="24"/>
        </w:rPr>
        <w:t xml:space="preserve">, </w:t>
      </w:r>
      <w:hyperlink r:id="rId105" w:anchor="Par9" w:history="1">
        <w:r w:rsidRPr="00443435">
          <w:rPr>
            <w:rStyle w:val="a4"/>
            <w:rFonts w:ascii="Times New Roman" w:hAnsi="Times New Roman" w:cs="Times New Roman"/>
            <w:color w:val="auto"/>
            <w:sz w:val="24"/>
            <w:szCs w:val="24"/>
            <w:u w:val="none"/>
          </w:rPr>
          <w:t>статье 1191</w:t>
        </w:r>
      </w:hyperlink>
      <w:r w:rsidRPr="00443435">
        <w:rPr>
          <w:rFonts w:ascii="Times New Roman" w:hAnsi="Times New Roman" w:cs="Times New Roman"/>
          <w:sz w:val="24"/>
          <w:szCs w:val="24"/>
        </w:rPr>
        <w:t xml:space="preserve"> и </w:t>
      </w:r>
      <w:hyperlink r:id="rId106" w:anchor="Par169" w:history="1">
        <w:r w:rsidRPr="00443435">
          <w:rPr>
            <w:rStyle w:val="a4"/>
            <w:rFonts w:ascii="Times New Roman" w:hAnsi="Times New Roman" w:cs="Times New Roman"/>
            <w:color w:val="auto"/>
            <w:sz w:val="24"/>
            <w:szCs w:val="24"/>
            <w:u w:val="none"/>
          </w:rPr>
          <w:t>пункте 5 статьи 1205</w:t>
        </w:r>
      </w:hyperlink>
      <w:r w:rsidRPr="00443435">
        <w:rPr>
          <w:rFonts w:ascii="Times New Roman" w:hAnsi="Times New Roman" w:cs="Times New Roman"/>
          <w:sz w:val="24"/>
          <w:szCs w:val="24"/>
        </w:rPr>
        <w:t xml:space="preserve">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35" w:name="4a7e7608363b495fb56b5af2262df69e"/>
      <w:r w:rsidRPr="00443435">
        <w:rPr>
          <w:rFonts w:ascii="Times New Roman" w:hAnsi="Times New Roman" w:cs="Times New Roman"/>
          <w:b/>
          <w:sz w:val="24"/>
          <w:szCs w:val="24"/>
        </w:rPr>
        <w:t xml:space="preserve">Статья 1202. </w:t>
      </w:r>
      <w:bookmarkEnd w:id="135"/>
      <w:r w:rsidRPr="00443435">
        <w:rPr>
          <w:rFonts w:ascii="Times New Roman" w:hAnsi="Times New Roman" w:cs="Times New Roman"/>
          <w:sz w:val="24"/>
          <w:szCs w:val="24"/>
        </w:rPr>
        <w:t>Право, подлежащее применению к уступке требования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Право, подлежащее применению к соглашению между первоначальным и новым кредиторами об уступке требования, определяется в соответствии с правилами настоящего Кодекса о праве, подлежащем применению к договору.</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Допустимость уступки требования, отношения между новым кредитором и должником, условия, при которых это требование может быть предъявлено к должнику новым кредитором, вопрос о надлежащем исполнении обязательства должником определяются по праву, подлежащему применению к требованию, являющемуся предметом уступки.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36" w:name="9ed4ab598fbb4e48b7c1debf829b927b"/>
      <w:r w:rsidRPr="00443435">
        <w:rPr>
          <w:rFonts w:ascii="Times New Roman" w:hAnsi="Times New Roman" w:cs="Times New Roman"/>
          <w:b/>
          <w:sz w:val="24"/>
          <w:szCs w:val="24"/>
        </w:rPr>
        <w:t xml:space="preserve">Статья 1203. </w:t>
      </w:r>
      <w:bookmarkEnd w:id="136"/>
      <w:r w:rsidRPr="00443435">
        <w:rPr>
          <w:rFonts w:ascii="Times New Roman" w:hAnsi="Times New Roman" w:cs="Times New Roman"/>
          <w:sz w:val="24"/>
          <w:szCs w:val="24"/>
        </w:rPr>
        <w:t>Право, подлежащее применению к переходу прав кредитора к другому лицу на основании закона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При удовлетворении третьим лицом требования кредитора к должнику переход на основании закона прав кредитора к такому третьему лицу (новому кредитору) определяется по праву, подлежащему применению к отношениям между первоначальным кредитором и новым кредитором, если иное не вытекает из закона или совокупности обстоятельств дела.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При этом в отношениях между должником и новым кредитором не затрагивается действие направленных на защиту должника положений права, подлежащего применению к обязательству между должником и первоначальным кредитором.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37" w:name="ffb0cdb79d9f4239a0534e89bcd04ea0"/>
      <w:r w:rsidRPr="00443435">
        <w:rPr>
          <w:rFonts w:ascii="Times New Roman" w:hAnsi="Times New Roman" w:cs="Times New Roman"/>
          <w:b/>
          <w:sz w:val="24"/>
          <w:szCs w:val="24"/>
        </w:rPr>
        <w:t xml:space="preserve">Статья 1204. </w:t>
      </w:r>
      <w:bookmarkEnd w:id="137"/>
      <w:r w:rsidRPr="00443435">
        <w:rPr>
          <w:rFonts w:ascii="Times New Roman" w:hAnsi="Times New Roman" w:cs="Times New Roman"/>
          <w:sz w:val="24"/>
          <w:szCs w:val="24"/>
        </w:rPr>
        <w:t>Право, подлежащее применению к обязательствам, возникающим из односторонних сделок</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К обязательствам, возникающим из односторонних сделок, если иное явно не вытекает из закона, условий или существа сделки либо совокупности обстоятельств дела, применяется право страны, где на момент совершения односторонней сделки находится место жительства или основное место деятельности стороны, принимающей на себя обязательства по односторонней сделке.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38" w:name="b84fa8d00ea344dab87fac1dce6526fc"/>
      <w:r w:rsidRPr="00443435">
        <w:rPr>
          <w:rFonts w:ascii="Times New Roman" w:hAnsi="Times New Roman" w:cs="Times New Roman"/>
          <w:b/>
          <w:sz w:val="24"/>
          <w:szCs w:val="24"/>
        </w:rPr>
        <w:t xml:space="preserve">Статья 1205. </w:t>
      </w:r>
      <w:bookmarkEnd w:id="138"/>
      <w:r w:rsidRPr="00443435">
        <w:rPr>
          <w:rFonts w:ascii="Times New Roman" w:hAnsi="Times New Roman" w:cs="Times New Roman"/>
          <w:sz w:val="24"/>
          <w:szCs w:val="24"/>
        </w:rPr>
        <w:t>Право, подлежащее применению к отношениям представительства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Если представительство основано на договоре, отношения между представляемым и представителем определяются по правилам настоящего Кодекса о праве, подлежащем применению к договору.</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Если иное не вытекает из закона, отношения между представляемым или представителем и третьим лицом определяются по праву страны, которое выбрано представляемым в доверенности, при условии, что третье лицо и представитель были извещены об этом выборе.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Если </w:t>
      </w:r>
      <w:proofErr w:type="gramStart"/>
      <w:r w:rsidRPr="00443435">
        <w:rPr>
          <w:rFonts w:ascii="Times New Roman" w:hAnsi="Times New Roman" w:cs="Times New Roman"/>
          <w:sz w:val="24"/>
          <w:szCs w:val="24"/>
        </w:rPr>
        <w:t>представляемый</w:t>
      </w:r>
      <w:proofErr w:type="gramEnd"/>
      <w:r w:rsidRPr="00443435">
        <w:rPr>
          <w:rFonts w:ascii="Times New Roman" w:hAnsi="Times New Roman" w:cs="Times New Roman"/>
          <w:sz w:val="24"/>
          <w:szCs w:val="24"/>
        </w:rPr>
        <w:t xml:space="preserve"> не выбрал применимое право в доверенности либо выбранное право в соответствии с законом не подлежит применению, отношения между </w:t>
      </w:r>
      <w:r w:rsidRPr="00443435">
        <w:rPr>
          <w:rFonts w:ascii="Times New Roman" w:hAnsi="Times New Roman" w:cs="Times New Roman"/>
          <w:sz w:val="24"/>
          <w:szCs w:val="24"/>
        </w:rPr>
        <w:lastRenderedPageBreak/>
        <w:t xml:space="preserve">представляемым или представителем и третьим лицом определяются по праву страны, где находится место жительства или основное место деятельности представителя. Если третье лицо не </w:t>
      </w:r>
      <w:proofErr w:type="gramStart"/>
      <w:r w:rsidRPr="00443435">
        <w:rPr>
          <w:rFonts w:ascii="Times New Roman" w:hAnsi="Times New Roman" w:cs="Times New Roman"/>
          <w:sz w:val="24"/>
          <w:szCs w:val="24"/>
        </w:rPr>
        <w:t>знало и не должно было</w:t>
      </w:r>
      <w:proofErr w:type="gramEnd"/>
      <w:r w:rsidRPr="00443435">
        <w:rPr>
          <w:rFonts w:ascii="Times New Roman" w:hAnsi="Times New Roman" w:cs="Times New Roman"/>
          <w:sz w:val="24"/>
          <w:szCs w:val="24"/>
        </w:rPr>
        <w:t xml:space="preserve"> знать о месте жительства или об основном месте деятельности представителя, применяется право страны, где преимущественно действовал представитель в конкретном случае.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В случае</w:t>
      </w:r>
      <w:proofErr w:type="gramStart"/>
      <w:r w:rsidRPr="00443435">
        <w:rPr>
          <w:rFonts w:ascii="Times New Roman" w:hAnsi="Times New Roman" w:cs="Times New Roman"/>
          <w:sz w:val="24"/>
          <w:szCs w:val="24"/>
        </w:rPr>
        <w:t>,</w:t>
      </w:r>
      <w:proofErr w:type="gramEnd"/>
      <w:r w:rsidRPr="00443435">
        <w:rPr>
          <w:rFonts w:ascii="Times New Roman" w:hAnsi="Times New Roman" w:cs="Times New Roman"/>
          <w:sz w:val="24"/>
          <w:szCs w:val="24"/>
        </w:rPr>
        <w:t xml:space="preserve"> если полномочие предоставлено представителю для совершения сделки в отношении недвижимого имущества и при этом сделка либо возникновение, переход, ограничение или прекращение прав по ней подлежит обязательной государственной регистрации, применяется право страны, где недвижимое имущество внесено в государственный реестр.</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В случае</w:t>
      </w:r>
      <w:proofErr w:type="gramStart"/>
      <w:r w:rsidRPr="00443435">
        <w:rPr>
          <w:rFonts w:ascii="Times New Roman" w:hAnsi="Times New Roman" w:cs="Times New Roman"/>
          <w:sz w:val="24"/>
          <w:szCs w:val="24"/>
        </w:rPr>
        <w:t>,</w:t>
      </w:r>
      <w:proofErr w:type="gramEnd"/>
      <w:r w:rsidRPr="00443435">
        <w:rPr>
          <w:rFonts w:ascii="Times New Roman" w:hAnsi="Times New Roman" w:cs="Times New Roman"/>
          <w:sz w:val="24"/>
          <w:szCs w:val="24"/>
        </w:rPr>
        <w:t xml:space="preserve"> если полномочие предоставлено представителю для ведения дела в суде, применяется право страны, где проводится судебное разбирательство.</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Правом, подлежащим применению к отношениям между представляемым или представителем и третьим лицом, определяются, в частности: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наличие и объем полномочий представителя;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последствия осуществления представителем своих полномочий;</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требования к содержанию доверенности;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срок действия доверенности;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прекращение доверенности, в том числе последствия ее прекращения для третьих лиц;</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6) допустимость выдачи доверенности в порядке передоверия;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7) последствия совершения сделки при отсутствии полномочий действовать от имени представляемого или при превышении этих полномочий, в том числе в случае последующего одобрения такой сделки представляемым.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6. Если иное не вытекает из закона или существа отношений, при отсутствии в доверенности иных указаний считается, что в объем полномочий представителя входит определение порядка разрешения, а также выбор права, подлежащего применению к сделкам, совершаемым представителем от имени представляемого.</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7. Положения настоящей статьи не распространяются на отношения представительства, основанные на указании закона либо акте уполномоченного государственного органа или органа местного самоуправления.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39" w:name="4b7a021be2e0417987bbdce97829853c"/>
      <w:r w:rsidRPr="00443435">
        <w:rPr>
          <w:rFonts w:ascii="Times New Roman" w:hAnsi="Times New Roman" w:cs="Times New Roman"/>
          <w:b/>
          <w:sz w:val="24"/>
          <w:szCs w:val="24"/>
        </w:rPr>
        <w:t xml:space="preserve">Статья 1206. </w:t>
      </w:r>
      <w:bookmarkEnd w:id="139"/>
      <w:r w:rsidRPr="00443435">
        <w:rPr>
          <w:rFonts w:ascii="Times New Roman" w:hAnsi="Times New Roman" w:cs="Times New Roman"/>
          <w:sz w:val="24"/>
          <w:szCs w:val="24"/>
        </w:rPr>
        <w:t>Право, подлежащее применению к прекращению обязательства зачетом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Прекращение обязательства зачетом определяется по праву страны, подлежащему применению к отношению, из которого возникло требование, против которого </w:t>
      </w:r>
      <w:proofErr w:type="gramStart"/>
      <w:r w:rsidRPr="00443435">
        <w:rPr>
          <w:rFonts w:ascii="Times New Roman" w:hAnsi="Times New Roman" w:cs="Times New Roman"/>
          <w:sz w:val="24"/>
          <w:szCs w:val="24"/>
        </w:rPr>
        <w:t>заявляется</w:t>
      </w:r>
      <w:proofErr w:type="gramEnd"/>
      <w:r w:rsidRPr="00443435">
        <w:rPr>
          <w:rFonts w:ascii="Times New Roman" w:hAnsi="Times New Roman" w:cs="Times New Roman"/>
          <w:sz w:val="24"/>
          <w:szCs w:val="24"/>
        </w:rPr>
        <w:t xml:space="preserve"> о зачете встречного требования. Прекращение обязательства зачетом, производимое по соглашению сторон, определяется правилами настоящего Кодекса о праве, подлежащем применению к договору.</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40" w:name="f1f0987b53114998a0bf5a89b9a40f11"/>
      <w:r w:rsidRPr="00443435">
        <w:rPr>
          <w:rFonts w:ascii="Times New Roman" w:hAnsi="Times New Roman" w:cs="Times New Roman"/>
          <w:b/>
          <w:sz w:val="24"/>
          <w:szCs w:val="24"/>
        </w:rPr>
        <w:t xml:space="preserve">Статья 1207. </w:t>
      </w:r>
      <w:bookmarkEnd w:id="140"/>
      <w:r w:rsidRPr="00443435">
        <w:rPr>
          <w:rFonts w:ascii="Times New Roman" w:hAnsi="Times New Roman" w:cs="Times New Roman"/>
          <w:sz w:val="24"/>
          <w:szCs w:val="24"/>
        </w:rPr>
        <w:t>Право, подлежащее применению к отношениям по уплате процентов</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Основания взимания, порядок исчисления и размер процентов по денежным обязательствам определяются по праву страны, подлежащему применению к соответствующему обязательству.</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41" w:name="ffe188c7319b4869abc898b50ccf9e32"/>
      <w:r w:rsidRPr="00443435">
        <w:rPr>
          <w:rFonts w:ascii="Times New Roman" w:hAnsi="Times New Roman" w:cs="Times New Roman"/>
          <w:b/>
          <w:sz w:val="24"/>
          <w:szCs w:val="24"/>
        </w:rPr>
        <w:t xml:space="preserve">Статья 1208. </w:t>
      </w:r>
      <w:bookmarkEnd w:id="141"/>
      <w:r w:rsidRPr="00443435">
        <w:rPr>
          <w:rFonts w:ascii="Times New Roman" w:hAnsi="Times New Roman" w:cs="Times New Roman"/>
          <w:sz w:val="24"/>
          <w:szCs w:val="24"/>
        </w:rPr>
        <w:t>Право, подлежащее применению к обязательствам, возникающим вследствие причинения вреда</w:t>
      </w:r>
    </w:p>
    <w:p w:rsidR="004C5C07" w:rsidRPr="00443435" w:rsidRDefault="004C5C07" w:rsidP="004C5C07">
      <w:pPr>
        <w:tabs>
          <w:tab w:val="left" w:pos="4820"/>
        </w:tabs>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К обязательствам, возникающим вследствие причинения вреда, применяется право страны, где имело место действие или иное обстоятельство, послужившие основанием для требования о возмещении вреда. В случае, когда в результате такого действия или иного обстоятельства вред наступил в другой стране, может быть применено право этой страны, если причинитель вреда предвидел или должен был предвидеть наступление вреда в этой стране.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Если стороны обязательства, возникающего вследствие причинения вреда, имеют место жительства или основное место деятельности в одной и той же стране, применяется право этой страны. Если стороны данного обязательства имеют место жительства или основное место деятельности в разных странах, но являются гражданами или юридическими лицами одной и той же страны, применяется право этой страны.</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Если из совокупности обстоятельств дела вытекает, что обязательство, возникающее вследствие причинения вреда, тесно связано с договором между потерпевшим и причинителем вреда, заключенным при осуществлении этими сторонами предпринимательской деятельности, к данному обязательству применяется право, подлежащее применению к такому договору.</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4. Правила настоящей статьи применяются, если между сторонами обязательства, возникающего вследствие причинения вреда, не заключено соглашение о праве, подлежащем применению к этому обязательству </w:t>
      </w:r>
      <w:hyperlink r:id="rId107" w:anchor="Par253" w:history="1">
        <w:r w:rsidRPr="00443435">
          <w:rPr>
            <w:rStyle w:val="a4"/>
            <w:rFonts w:ascii="Times New Roman" w:hAnsi="Times New Roman" w:cs="Times New Roman"/>
            <w:color w:val="auto"/>
            <w:sz w:val="24"/>
            <w:szCs w:val="24"/>
            <w:u w:val="none"/>
          </w:rPr>
          <w:t>(статья 1215)</w:t>
        </w:r>
      </w:hyperlink>
      <w:r w:rsidRPr="00443435">
        <w:rPr>
          <w:rFonts w:ascii="Times New Roman" w:hAnsi="Times New Roman" w:cs="Times New Roman"/>
          <w:sz w:val="24"/>
          <w:szCs w:val="24"/>
        </w:rPr>
        <w:t>.</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42" w:name="465b34ae110d400b890ccd339efd305e"/>
      <w:r w:rsidRPr="00443435">
        <w:rPr>
          <w:rFonts w:ascii="Times New Roman" w:hAnsi="Times New Roman" w:cs="Times New Roman"/>
          <w:b/>
          <w:sz w:val="24"/>
          <w:szCs w:val="24"/>
        </w:rPr>
        <w:t xml:space="preserve">Статья 1209. </w:t>
      </w:r>
      <w:bookmarkEnd w:id="142"/>
      <w:r w:rsidRPr="00443435">
        <w:rPr>
          <w:rFonts w:ascii="Times New Roman" w:hAnsi="Times New Roman" w:cs="Times New Roman"/>
          <w:sz w:val="24"/>
          <w:szCs w:val="24"/>
        </w:rPr>
        <w:t>Сфера действия права, подлежащего применению к обязательствам, возникающим вследствие причинения вреда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На основании права, подлежащего применению к обязательствам, возникающим вследствие причинения вреда, определяются, в частности: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способность лица нести ответственность за причиненный вред;</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возложение ответственности за вред на лицо, не являющееся причинителем вреда;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основания ответственности;</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основания ограничения ответственности и освобождения от нее;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5) способы возмещения вреда;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6) объем и размер возмещения вреда.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43" w:name="cfcb79913599478b89e10d0f6478a5b7"/>
      <w:r w:rsidRPr="00443435">
        <w:rPr>
          <w:rFonts w:ascii="Times New Roman" w:hAnsi="Times New Roman" w:cs="Times New Roman"/>
          <w:b/>
          <w:sz w:val="24"/>
          <w:szCs w:val="24"/>
        </w:rPr>
        <w:t xml:space="preserve">Статья 1210. </w:t>
      </w:r>
      <w:bookmarkEnd w:id="143"/>
      <w:r w:rsidRPr="00443435">
        <w:rPr>
          <w:rFonts w:ascii="Times New Roman" w:hAnsi="Times New Roman" w:cs="Times New Roman"/>
          <w:sz w:val="24"/>
          <w:szCs w:val="24"/>
        </w:rPr>
        <w:t>Право, подлежащее применению к установлению допустимости требования о возмещении вреда страховщиком</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Требование о возмещении вреда может быть предъявлено потерпевшим непосредственно к страховщику, если это допускается по праву, подлежащему применению к обязательству, возникающему вследствие причинения вреда, или по праву, подлежащему применению к договору страхования.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44" w:name="8a5282dfa8b84e06a40fab1f9ba6edae"/>
      <w:r w:rsidRPr="00443435">
        <w:rPr>
          <w:rFonts w:ascii="Times New Roman" w:hAnsi="Times New Roman" w:cs="Times New Roman"/>
          <w:b/>
          <w:sz w:val="24"/>
          <w:szCs w:val="24"/>
        </w:rPr>
        <w:lastRenderedPageBreak/>
        <w:t xml:space="preserve">Статья 1211. </w:t>
      </w:r>
      <w:bookmarkEnd w:id="144"/>
      <w:r w:rsidRPr="00443435">
        <w:rPr>
          <w:rFonts w:ascii="Times New Roman" w:hAnsi="Times New Roman" w:cs="Times New Roman"/>
          <w:sz w:val="24"/>
          <w:szCs w:val="24"/>
        </w:rPr>
        <w:t>Право, подлежащее применению к ответственности за вред, причиненный вследствие недостатков товара, работы или услуги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К требованию о возмещении вреда, причиненного вследствие недостатков товара, работы или услуги, по выбору потерпевшего применяется: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право страны, где имеет место жительства или основное место деятельности продавец или изготовитель товара либо иной причинитель вреда;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право страны, где имеет место жительства или основное место деятельности потерпевший;</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право страны, где была выполнена работа, оказана услуга, или право страны, где был приобретен товар.</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Выбор потерпевшим права, предусмотренного </w:t>
      </w:r>
      <w:hyperlink r:id="rId108" w:anchor="Par222" w:history="1">
        <w:r w:rsidRPr="00443435">
          <w:rPr>
            <w:rStyle w:val="a4"/>
            <w:rFonts w:ascii="Times New Roman" w:hAnsi="Times New Roman" w:cs="Times New Roman"/>
            <w:color w:val="auto"/>
            <w:sz w:val="24"/>
            <w:szCs w:val="24"/>
            <w:u w:val="none"/>
          </w:rPr>
          <w:t>подпунктом 2</w:t>
        </w:r>
      </w:hyperlink>
      <w:r w:rsidRPr="00443435">
        <w:rPr>
          <w:rFonts w:ascii="Times New Roman" w:hAnsi="Times New Roman" w:cs="Times New Roman"/>
          <w:sz w:val="24"/>
          <w:szCs w:val="24"/>
        </w:rPr>
        <w:t xml:space="preserve"> или </w:t>
      </w:r>
      <w:hyperlink r:id="rId109" w:anchor="Par223" w:history="1">
        <w:r w:rsidRPr="00443435">
          <w:rPr>
            <w:rStyle w:val="a4"/>
            <w:rFonts w:ascii="Times New Roman" w:hAnsi="Times New Roman" w:cs="Times New Roman"/>
            <w:color w:val="auto"/>
            <w:sz w:val="24"/>
            <w:szCs w:val="24"/>
            <w:u w:val="none"/>
          </w:rPr>
          <w:t>3</w:t>
        </w:r>
      </w:hyperlink>
      <w:r w:rsidRPr="00443435">
        <w:rPr>
          <w:rFonts w:ascii="Times New Roman" w:hAnsi="Times New Roman" w:cs="Times New Roman"/>
          <w:sz w:val="24"/>
          <w:szCs w:val="24"/>
        </w:rPr>
        <w:t xml:space="preserve"> настоящего пункта, не допускается, если причинитель вреда докажет, что он не предвидел и не должен был предвидеть распространение товара в соответствующей стране.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Если стороны в соответствии со </w:t>
      </w:r>
      <w:hyperlink r:id="rId110" w:anchor="Par253" w:history="1">
        <w:r w:rsidRPr="00443435">
          <w:rPr>
            <w:rStyle w:val="a4"/>
            <w:rFonts w:ascii="Times New Roman" w:hAnsi="Times New Roman" w:cs="Times New Roman"/>
            <w:color w:val="auto"/>
            <w:sz w:val="24"/>
            <w:szCs w:val="24"/>
            <w:u w:val="none"/>
          </w:rPr>
          <w:t>статьей 1215</w:t>
        </w:r>
      </w:hyperlink>
      <w:r w:rsidRPr="00443435">
        <w:rPr>
          <w:rFonts w:ascii="Times New Roman" w:hAnsi="Times New Roman" w:cs="Times New Roman"/>
          <w:sz w:val="24"/>
          <w:szCs w:val="24"/>
        </w:rPr>
        <w:t xml:space="preserve"> настоящего Кодекса выбрали по соглашению между собой право, подлежащее применению к требованию о возмещении вреда, причиненного вследствие недостатков товара, работы или услуги, применяется выбранное сторонами право.</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3. </w:t>
      </w:r>
      <w:proofErr w:type="gramStart"/>
      <w:r w:rsidRPr="00443435">
        <w:rPr>
          <w:rFonts w:ascii="Times New Roman" w:hAnsi="Times New Roman" w:cs="Times New Roman"/>
          <w:sz w:val="24"/>
          <w:szCs w:val="24"/>
        </w:rPr>
        <w:t xml:space="preserve">Если потерпевший не воспользовался предоставленным ему </w:t>
      </w:r>
      <w:hyperlink r:id="rId111" w:anchor="Par220" w:history="1">
        <w:r w:rsidRPr="00443435">
          <w:rPr>
            <w:rStyle w:val="a4"/>
            <w:rFonts w:ascii="Times New Roman" w:hAnsi="Times New Roman" w:cs="Times New Roman"/>
            <w:color w:val="auto"/>
            <w:sz w:val="24"/>
            <w:szCs w:val="24"/>
            <w:u w:val="none"/>
          </w:rPr>
          <w:t>пунктом 1</w:t>
        </w:r>
      </w:hyperlink>
      <w:r w:rsidRPr="00443435">
        <w:rPr>
          <w:rFonts w:ascii="Times New Roman" w:hAnsi="Times New Roman" w:cs="Times New Roman"/>
          <w:sz w:val="24"/>
          <w:szCs w:val="24"/>
        </w:rPr>
        <w:t xml:space="preserve"> настоящей статьи правом выбора и отсутствует соглашение сторон о подлежащем применению праве, применяется право страны, где имеет место жительства или основное место деятельности продавец или изготовитель товара либо иной причинитель вреда, при условии, что из закона, существа обязательства либо совокупности обстоятельств дела не вытекает иное.</w:t>
      </w:r>
      <w:proofErr w:type="gramEnd"/>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4. Правила настоящей статьи соответственно применяются к требованиям о возмещении вреда, причиненного вследствие недостоверной или недостаточной информации о товаре, работе или об услуге.</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45" w:name="9db2e884e67a46719d0dcd42acc1be76"/>
      <w:r w:rsidRPr="00443435">
        <w:rPr>
          <w:rFonts w:ascii="Times New Roman" w:hAnsi="Times New Roman" w:cs="Times New Roman"/>
          <w:b/>
          <w:sz w:val="24"/>
          <w:szCs w:val="24"/>
        </w:rPr>
        <w:t xml:space="preserve">Статья 1212. </w:t>
      </w:r>
      <w:bookmarkEnd w:id="145"/>
      <w:r w:rsidRPr="00443435">
        <w:rPr>
          <w:rFonts w:ascii="Times New Roman" w:hAnsi="Times New Roman" w:cs="Times New Roman"/>
          <w:sz w:val="24"/>
          <w:szCs w:val="24"/>
        </w:rPr>
        <w:t>Право, подлежащее применению к обязательствам, возникающим вследствие недобросовестной конкуренции и ограничения конкуренции</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К обязательствам, возникающим вследствие недобросовестной конкуренции, применяется право страны, рынок которой затронут или может быть затронут такой конкуренцией, если иное не вытекает из закона или существа обязательства.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Если недобросовестная конкуренция затрагивает исключительно интересы отдельного лица, применимое право определяется в соответствии со </w:t>
      </w:r>
      <w:hyperlink r:id="rId112" w:anchor="Par190" w:history="1">
        <w:r w:rsidRPr="00443435">
          <w:rPr>
            <w:rStyle w:val="a4"/>
            <w:rFonts w:ascii="Times New Roman" w:hAnsi="Times New Roman" w:cs="Times New Roman"/>
            <w:color w:val="auto"/>
            <w:sz w:val="24"/>
            <w:szCs w:val="24"/>
            <w:u w:val="none"/>
          </w:rPr>
          <w:t>статьями  1208</w:t>
        </w:r>
      </w:hyperlink>
      <w:r w:rsidRPr="00443435">
        <w:rPr>
          <w:rFonts w:ascii="Times New Roman" w:hAnsi="Times New Roman" w:cs="Times New Roman"/>
          <w:sz w:val="24"/>
          <w:szCs w:val="24"/>
        </w:rPr>
        <w:t xml:space="preserve"> и </w:t>
      </w:r>
      <w:hyperlink r:id="rId113" w:anchor="Par253" w:history="1">
        <w:r w:rsidRPr="00443435">
          <w:rPr>
            <w:rStyle w:val="a4"/>
            <w:rFonts w:ascii="Times New Roman" w:hAnsi="Times New Roman" w:cs="Times New Roman"/>
            <w:color w:val="auto"/>
            <w:sz w:val="24"/>
            <w:szCs w:val="24"/>
            <w:u w:val="none"/>
          </w:rPr>
          <w:t>1215</w:t>
        </w:r>
      </w:hyperlink>
      <w:r w:rsidRPr="00443435">
        <w:rPr>
          <w:rFonts w:ascii="Times New Roman" w:hAnsi="Times New Roman" w:cs="Times New Roman"/>
          <w:sz w:val="24"/>
          <w:szCs w:val="24"/>
        </w:rPr>
        <w:t xml:space="preserve">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К обязательствам, возникающим вследствие ограничения конкуренции, применяется право страны, рынок которой затронут или может быть затронут этим ограничением конкуренции, если иное не вытекает из закона или существа обязательства.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3. Выбор сторонами права, подлежащего применению к обязательствам, указанным в </w:t>
      </w:r>
      <w:hyperlink r:id="rId114" w:anchor="Par233" w:history="1">
        <w:r w:rsidRPr="00443435">
          <w:rPr>
            <w:rStyle w:val="a4"/>
            <w:rFonts w:ascii="Times New Roman" w:hAnsi="Times New Roman" w:cs="Times New Roman"/>
            <w:color w:val="auto"/>
            <w:sz w:val="24"/>
            <w:szCs w:val="24"/>
            <w:u w:val="none"/>
          </w:rPr>
          <w:t>абзаце первом пункта 1</w:t>
        </w:r>
      </w:hyperlink>
      <w:r w:rsidRPr="00443435">
        <w:rPr>
          <w:rFonts w:ascii="Times New Roman" w:hAnsi="Times New Roman" w:cs="Times New Roman"/>
          <w:sz w:val="24"/>
          <w:szCs w:val="24"/>
        </w:rPr>
        <w:t xml:space="preserve"> и </w:t>
      </w:r>
      <w:hyperlink r:id="rId115" w:anchor="Par235" w:history="1">
        <w:r w:rsidRPr="00443435">
          <w:rPr>
            <w:rStyle w:val="a4"/>
            <w:rFonts w:ascii="Times New Roman" w:hAnsi="Times New Roman" w:cs="Times New Roman"/>
            <w:color w:val="auto"/>
            <w:sz w:val="24"/>
            <w:szCs w:val="24"/>
            <w:u w:val="none"/>
          </w:rPr>
          <w:t>пункте 2</w:t>
        </w:r>
      </w:hyperlink>
      <w:r w:rsidRPr="00443435">
        <w:rPr>
          <w:rFonts w:ascii="Times New Roman" w:hAnsi="Times New Roman" w:cs="Times New Roman"/>
          <w:sz w:val="24"/>
          <w:szCs w:val="24"/>
        </w:rPr>
        <w:t xml:space="preserve"> настоящей статьи, не допускается.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46" w:name="5c58640d063a499a911363154fde68df"/>
      <w:r w:rsidRPr="00443435">
        <w:rPr>
          <w:rFonts w:ascii="Times New Roman" w:hAnsi="Times New Roman" w:cs="Times New Roman"/>
          <w:b/>
          <w:sz w:val="24"/>
          <w:szCs w:val="24"/>
        </w:rPr>
        <w:t xml:space="preserve">Статья 1213. </w:t>
      </w:r>
      <w:bookmarkEnd w:id="146"/>
      <w:r w:rsidRPr="00443435">
        <w:rPr>
          <w:rFonts w:ascii="Times New Roman" w:hAnsi="Times New Roman" w:cs="Times New Roman"/>
          <w:sz w:val="24"/>
          <w:szCs w:val="24"/>
        </w:rPr>
        <w:t>Право, подлежащее применению к обязательствам, возникающим вследствие недобросовестного ведения переговоров о заключении договора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lastRenderedPageBreak/>
        <w:t>1. К обязательствам, возникающим вследствие недобросовестного ведения переговоров о заключении договора, применяется право, подлежащее применению к договору, а если договор не был заключен, применяется право, которое применялось бы к договору, если бы он был заключен.</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Если применимое право не может быть определено в соответствии с </w:t>
      </w:r>
      <w:hyperlink r:id="rId116" w:anchor="Par242" w:history="1">
        <w:r w:rsidRPr="00443435">
          <w:rPr>
            <w:rStyle w:val="a4"/>
            <w:rFonts w:ascii="Times New Roman" w:hAnsi="Times New Roman" w:cs="Times New Roman"/>
            <w:color w:val="auto"/>
            <w:sz w:val="24"/>
            <w:szCs w:val="24"/>
            <w:u w:val="none"/>
          </w:rPr>
          <w:t>пунктом 1</w:t>
        </w:r>
      </w:hyperlink>
      <w:r w:rsidRPr="00443435">
        <w:rPr>
          <w:rFonts w:ascii="Times New Roman" w:hAnsi="Times New Roman" w:cs="Times New Roman"/>
          <w:sz w:val="24"/>
          <w:szCs w:val="24"/>
        </w:rPr>
        <w:t xml:space="preserve"> настоящей статьи, право, подлежащее применению, определяется в соответствии со </w:t>
      </w:r>
      <w:hyperlink r:id="rId117" w:anchor="Par190" w:history="1">
        <w:r w:rsidRPr="00443435">
          <w:rPr>
            <w:rStyle w:val="a4"/>
            <w:rFonts w:ascii="Times New Roman" w:hAnsi="Times New Roman" w:cs="Times New Roman"/>
            <w:color w:val="auto"/>
            <w:sz w:val="24"/>
            <w:szCs w:val="24"/>
            <w:u w:val="none"/>
          </w:rPr>
          <w:t>статьями 1208</w:t>
        </w:r>
      </w:hyperlink>
      <w:r w:rsidRPr="00443435">
        <w:rPr>
          <w:rFonts w:ascii="Times New Roman" w:hAnsi="Times New Roman" w:cs="Times New Roman"/>
          <w:sz w:val="24"/>
          <w:szCs w:val="24"/>
        </w:rPr>
        <w:t xml:space="preserve"> и </w:t>
      </w:r>
      <w:hyperlink r:id="rId118" w:anchor="Par253" w:history="1">
        <w:r w:rsidRPr="00443435">
          <w:rPr>
            <w:rStyle w:val="a4"/>
            <w:rFonts w:ascii="Times New Roman" w:hAnsi="Times New Roman" w:cs="Times New Roman"/>
            <w:color w:val="auto"/>
            <w:sz w:val="24"/>
            <w:szCs w:val="24"/>
            <w:u w:val="none"/>
          </w:rPr>
          <w:t>1215</w:t>
        </w:r>
      </w:hyperlink>
      <w:r w:rsidRPr="00443435">
        <w:rPr>
          <w:rFonts w:ascii="Times New Roman" w:hAnsi="Times New Roman" w:cs="Times New Roman"/>
          <w:sz w:val="24"/>
          <w:szCs w:val="24"/>
        </w:rPr>
        <w:t xml:space="preserve"> настоящего Кодекса.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47" w:name="e9ec25537cee457c9e8871fddb2de8cb"/>
      <w:r w:rsidRPr="00443435">
        <w:rPr>
          <w:rFonts w:ascii="Times New Roman" w:hAnsi="Times New Roman" w:cs="Times New Roman"/>
          <w:b/>
          <w:sz w:val="24"/>
          <w:szCs w:val="24"/>
        </w:rPr>
        <w:t xml:space="preserve">Статья 1214. </w:t>
      </w:r>
      <w:bookmarkEnd w:id="147"/>
      <w:r w:rsidRPr="00443435">
        <w:rPr>
          <w:rFonts w:ascii="Times New Roman" w:hAnsi="Times New Roman" w:cs="Times New Roman"/>
          <w:sz w:val="24"/>
          <w:szCs w:val="24"/>
        </w:rPr>
        <w:t>Право, подлежащее применению к обязательствам, возникающим вследствие неосновательного обогащения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К обязательствам, возникающим вследствие неосновательного обогащения, применяется право страны, где обогащение имело место.</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Если неосновательное обогащение возникло в связи с существующим или предполагаемым правоотношением, по которому приобретено или сбережено имущество, к обязательствам, возникающим вследствие такого неосновательного обогащения, применяется право страны, которому было или могло быть подчинено это правоотношение.</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3. Правила настоящей статьи применяются, если между сторонами обязательства, возникающего вследствие неосновательного обогащения, не заключено соглашение о праве, подлежащем применению к этому обязательству </w:t>
      </w:r>
      <w:hyperlink r:id="rId119" w:anchor="Par253" w:history="1">
        <w:r w:rsidRPr="00443435">
          <w:rPr>
            <w:rStyle w:val="a4"/>
            <w:rFonts w:ascii="Times New Roman" w:hAnsi="Times New Roman" w:cs="Times New Roman"/>
            <w:color w:val="auto"/>
            <w:sz w:val="24"/>
            <w:szCs w:val="24"/>
            <w:u w:val="none"/>
          </w:rPr>
          <w:t>(статья 1215)</w:t>
        </w:r>
      </w:hyperlink>
      <w:r w:rsidRPr="00443435">
        <w:rPr>
          <w:rFonts w:ascii="Times New Roman" w:hAnsi="Times New Roman" w:cs="Times New Roman"/>
          <w:sz w:val="24"/>
          <w:szCs w:val="24"/>
        </w:rPr>
        <w:t>.</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48" w:name="9f2ee35ab6e44239a671ea73e9a919ff"/>
      <w:r w:rsidRPr="00443435">
        <w:rPr>
          <w:rFonts w:ascii="Times New Roman" w:hAnsi="Times New Roman" w:cs="Times New Roman"/>
          <w:b/>
          <w:sz w:val="24"/>
          <w:szCs w:val="24"/>
        </w:rPr>
        <w:t xml:space="preserve">Статья 1215. </w:t>
      </w:r>
      <w:bookmarkEnd w:id="148"/>
      <w:r w:rsidRPr="00443435">
        <w:rPr>
          <w:rFonts w:ascii="Times New Roman" w:hAnsi="Times New Roman" w:cs="Times New Roman"/>
          <w:sz w:val="24"/>
          <w:szCs w:val="24"/>
        </w:rPr>
        <w:t>Выбор права сторонами обязательства, возникающего вследствие причинения вреда или вследствие неосновательного обогащения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1. Если иное не вытекает из закона, после совершения действия или наступления иного обстоятельства, </w:t>
      </w:r>
      <w:proofErr w:type="gramStart"/>
      <w:r w:rsidRPr="00443435">
        <w:rPr>
          <w:rFonts w:ascii="Times New Roman" w:hAnsi="Times New Roman" w:cs="Times New Roman"/>
          <w:sz w:val="24"/>
          <w:szCs w:val="24"/>
        </w:rPr>
        <w:t>повлекших</w:t>
      </w:r>
      <w:proofErr w:type="gramEnd"/>
      <w:r w:rsidRPr="00443435">
        <w:rPr>
          <w:rFonts w:ascii="Times New Roman" w:hAnsi="Times New Roman" w:cs="Times New Roman"/>
          <w:sz w:val="24"/>
          <w:szCs w:val="24"/>
        </w:rPr>
        <w:t xml:space="preserve"> причинение вреда или неосновательное обогащение, стороны могут выбрать по соглашению между собой право, подлежащее применению к обязательству, возникающему вследствие причинения вреда или вследствие неосновательного обогащения.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Выбранное сторонами право применяется без ущерба для прав третьих лиц.</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2. Если в момент совершения действия или наступления иного обстоятельства, повлекших причинение вреда или неосновательное обогащение, все касающиеся существа отношений сторон обстоятельства связаны только с одной страной, выбор сторонами права другой страны не может затрагивать действие императивных норм права той страны, с которой связаны все касающиеся существа отношений сторон обстоятельства.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bookmarkStart w:id="149" w:name="2bbfcc572b0447a08a58a92548c39edb"/>
      <w:r w:rsidRPr="00443435">
        <w:rPr>
          <w:rFonts w:ascii="Times New Roman" w:hAnsi="Times New Roman" w:cs="Times New Roman"/>
          <w:b/>
          <w:sz w:val="24"/>
          <w:szCs w:val="24"/>
        </w:rPr>
        <w:t xml:space="preserve">Статья 1216. </w:t>
      </w:r>
      <w:bookmarkEnd w:id="149"/>
      <w:r w:rsidRPr="00443435">
        <w:rPr>
          <w:rFonts w:ascii="Times New Roman" w:hAnsi="Times New Roman" w:cs="Times New Roman"/>
          <w:sz w:val="24"/>
          <w:szCs w:val="24"/>
        </w:rPr>
        <w:t>Право, подлежащее применению к отношениям по наследованию</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 Отношения по наследованию определяются по праву страны, где наследодатель имел последнее место жительства, если иное не предусмотрено настоящей статьей.</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Наследование недвижимого имущества определяется по праву страны, где находится это имущество, а наследование недвижимого имущества, которое внесено в государственный реестр в Республике Абхазия, – по </w:t>
      </w:r>
      <w:hyperlink r:id="rId120" w:history="1">
        <w:r w:rsidRPr="00443435">
          <w:rPr>
            <w:rStyle w:val="a4"/>
            <w:rFonts w:ascii="Times New Roman" w:hAnsi="Times New Roman" w:cs="Times New Roman"/>
            <w:color w:val="auto"/>
            <w:sz w:val="24"/>
            <w:szCs w:val="24"/>
            <w:u w:val="none"/>
          </w:rPr>
          <w:t>праву</w:t>
        </w:r>
      </w:hyperlink>
      <w:r w:rsidRPr="00443435">
        <w:rPr>
          <w:rFonts w:ascii="Times New Roman" w:hAnsi="Times New Roman" w:cs="Times New Roman"/>
          <w:sz w:val="24"/>
          <w:szCs w:val="24"/>
        </w:rPr>
        <w:t xml:space="preserve"> Республики Абхазия.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2. Способность лица к составлению и отмене завещания, в том числе в отношении недвижимого имущества, а также форма такого завещания или акта его отмены </w:t>
      </w:r>
      <w:r w:rsidRPr="00443435">
        <w:rPr>
          <w:rFonts w:ascii="Times New Roman" w:hAnsi="Times New Roman" w:cs="Times New Roman"/>
          <w:sz w:val="24"/>
          <w:szCs w:val="24"/>
        </w:rPr>
        <w:lastRenderedPageBreak/>
        <w:t xml:space="preserve">определяются по праву страны, где завещатель имел место жительства в момент составления такого завещания или акта. Однако завещание или его отмена не могут быть признаны недействительными вследствие несоблюдения формы, если она удовлетворяет требованиям права места составления завещания или акта его отмены либо требованиям </w:t>
      </w:r>
      <w:hyperlink r:id="rId121" w:history="1">
        <w:r w:rsidRPr="00443435">
          <w:rPr>
            <w:rStyle w:val="a4"/>
            <w:rFonts w:ascii="Times New Roman" w:hAnsi="Times New Roman" w:cs="Times New Roman"/>
            <w:color w:val="auto"/>
            <w:sz w:val="24"/>
            <w:szCs w:val="24"/>
            <w:u w:val="none"/>
          </w:rPr>
          <w:t>права</w:t>
        </w:r>
      </w:hyperlink>
      <w:r w:rsidRPr="00443435">
        <w:rPr>
          <w:rFonts w:ascii="Times New Roman" w:hAnsi="Times New Roman" w:cs="Times New Roman"/>
          <w:sz w:val="24"/>
          <w:szCs w:val="24"/>
        </w:rPr>
        <w:t xml:space="preserve"> Республики Абхазия.</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proofErr w:type="gramStart"/>
      <w:r w:rsidRPr="00443435">
        <w:rPr>
          <w:rFonts w:ascii="Times New Roman" w:hAnsi="Times New Roman" w:cs="Times New Roman"/>
          <w:sz w:val="24"/>
          <w:szCs w:val="24"/>
        </w:rPr>
        <w:t>Принят</w:t>
      </w:r>
      <w:proofErr w:type="gramEnd"/>
      <w:r w:rsidRPr="00443435">
        <w:rPr>
          <w:rFonts w:ascii="Times New Roman" w:hAnsi="Times New Roman" w:cs="Times New Roman"/>
          <w:sz w:val="24"/>
          <w:szCs w:val="24"/>
        </w:rPr>
        <w:t xml:space="preserve"> Народным Собранием – </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Парламентом Республики Абхазия</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30 апреля 2014 года</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xml:space="preserve">ПРЕЗИДЕНТ </w:t>
      </w:r>
    </w:p>
    <w:p w:rsidR="004C5C07" w:rsidRPr="00443435" w:rsidRDefault="004C5C07" w:rsidP="004C5C07">
      <w:pPr>
        <w:tabs>
          <w:tab w:val="left" w:pos="7088"/>
        </w:tabs>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РЕСПУБЛИКИ АБХАЗИЯ</w:t>
      </w:r>
      <w:r w:rsidRPr="00443435">
        <w:rPr>
          <w:rFonts w:ascii="Times New Roman" w:hAnsi="Times New Roman" w:cs="Times New Roman"/>
          <w:sz w:val="24"/>
          <w:szCs w:val="24"/>
        </w:rPr>
        <w:tab/>
        <w:t>А. АНКВАБ</w:t>
      </w:r>
    </w:p>
    <w:p w:rsidR="004C5C07" w:rsidRPr="00443435" w:rsidRDefault="004C5C07" w:rsidP="004C5C07">
      <w:pPr>
        <w:spacing w:after="0"/>
        <w:ind w:firstLine="709"/>
        <w:jc w:val="both"/>
        <w:rPr>
          <w:rFonts w:ascii="Times New Roman" w:hAnsi="Times New Roman" w:cs="Times New Roman"/>
          <w:sz w:val="24"/>
          <w:szCs w:val="24"/>
        </w:rPr>
      </w:pP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г. Сухум</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14 мая 2014 года</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3511-с-</w:t>
      </w:r>
      <w:r w:rsidRPr="00443435">
        <w:rPr>
          <w:rFonts w:ascii="Times New Roman" w:hAnsi="Times New Roman" w:cs="Times New Roman"/>
          <w:sz w:val="24"/>
          <w:szCs w:val="24"/>
          <w:lang w:val="en-US"/>
        </w:rPr>
        <w:t>V</w:t>
      </w:r>
    </w:p>
    <w:p w:rsidR="004C5C07" w:rsidRPr="00443435" w:rsidRDefault="004C5C07" w:rsidP="004C5C07">
      <w:pPr>
        <w:spacing w:after="0"/>
        <w:ind w:firstLine="709"/>
        <w:jc w:val="both"/>
        <w:rPr>
          <w:rFonts w:ascii="Times New Roman" w:hAnsi="Times New Roman" w:cs="Times New Roman"/>
          <w:sz w:val="24"/>
          <w:szCs w:val="24"/>
        </w:rPr>
      </w:pPr>
      <w:r w:rsidRPr="00443435">
        <w:rPr>
          <w:rFonts w:ascii="Times New Roman" w:hAnsi="Times New Roman" w:cs="Times New Roman"/>
          <w:sz w:val="24"/>
          <w:szCs w:val="24"/>
        </w:rPr>
        <w:t> </w:t>
      </w:r>
    </w:p>
    <w:p w:rsidR="00C8612B" w:rsidRPr="00443435" w:rsidRDefault="00C8612B" w:rsidP="004C5C07">
      <w:pPr>
        <w:spacing w:after="0"/>
        <w:rPr>
          <w:rFonts w:ascii="Times New Roman" w:hAnsi="Times New Roman" w:cs="Times New Roman"/>
          <w:sz w:val="24"/>
          <w:szCs w:val="24"/>
        </w:rPr>
      </w:pPr>
    </w:p>
    <w:sectPr w:rsidR="00C8612B" w:rsidRPr="00443435" w:rsidSect="00C861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C5C07"/>
    <w:rsid w:val="00002639"/>
    <w:rsid w:val="000129CD"/>
    <w:rsid w:val="00012DBE"/>
    <w:rsid w:val="00022D90"/>
    <w:rsid w:val="00051D74"/>
    <w:rsid w:val="00052D14"/>
    <w:rsid w:val="00075B38"/>
    <w:rsid w:val="000A76B3"/>
    <w:rsid w:val="000B366D"/>
    <w:rsid w:val="000C22BB"/>
    <w:rsid w:val="000D1DBF"/>
    <w:rsid w:val="000F27A3"/>
    <w:rsid w:val="00122453"/>
    <w:rsid w:val="0014098B"/>
    <w:rsid w:val="0016272D"/>
    <w:rsid w:val="0018723E"/>
    <w:rsid w:val="001B10DC"/>
    <w:rsid w:val="001B3517"/>
    <w:rsid w:val="001C0356"/>
    <w:rsid w:val="001C3672"/>
    <w:rsid w:val="001F362A"/>
    <w:rsid w:val="002364EA"/>
    <w:rsid w:val="00254826"/>
    <w:rsid w:val="00267079"/>
    <w:rsid w:val="00284BDB"/>
    <w:rsid w:val="002C496A"/>
    <w:rsid w:val="002E654C"/>
    <w:rsid w:val="00376B2A"/>
    <w:rsid w:val="003A0D59"/>
    <w:rsid w:val="003F35C0"/>
    <w:rsid w:val="0041495E"/>
    <w:rsid w:val="004151C4"/>
    <w:rsid w:val="00424870"/>
    <w:rsid w:val="00436A89"/>
    <w:rsid w:val="00443435"/>
    <w:rsid w:val="00456364"/>
    <w:rsid w:val="00476895"/>
    <w:rsid w:val="004C35B8"/>
    <w:rsid w:val="004C3F9B"/>
    <w:rsid w:val="004C5C07"/>
    <w:rsid w:val="004E6A33"/>
    <w:rsid w:val="004F60E1"/>
    <w:rsid w:val="004F69B0"/>
    <w:rsid w:val="004F7E2E"/>
    <w:rsid w:val="005128E0"/>
    <w:rsid w:val="005130CA"/>
    <w:rsid w:val="00537D00"/>
    <w:rsid w:val="00562B86"/>
    <w:rsid w:val="005742A3"/>
    <w:rsid w:val="00577552"/>
    <w:rsid w:val="005950D0"/>
    <w:rsid w:val="005D1D6F"/>
    <w:rsid w:val="005E448C"/>
    <w:rsid w:val="005F0D01"/>
    <w:rsid w:val="00623091"/>
    <w:rsid w:val="00623E04"/>
    <w:rsid w:val="00627342"/>
    <w:rsid w:val="00634D79"/>
    <w:rsid w:val="00681E82"/>
    <w:rsid w:val="006B6852"/>
    <w:rsid w:val="006C4C5E"/>
    <w:rsid w:val="0077301B"/>
    <w:rsid w:val="007953DE"/>
    <w:rsid w:val="007A0E65"/>
    <w:rsid w:val="007D2EF7"/>
    <w:rsid w:val="007E29B9"/>
    <w:rsid w:val="00800C46"/>
    <w:rsid w:val="00803642"/>
    <w:rsid w:val="00830FC9"/>
    <w:rsid w:val="00872580"/>
    <w:rsid w:val="008A0D4D"/>
    <w:rsid w:val="008D2419"/>
    <w:rsid w:val="00934354"/>
    <w:rsid w:val="009401B9"/>
    <w:rsid w:val="00973332"/>
    <w:rsid w:val="00977A16"/>
    <w:rsid w:val="00980E85"/>
    <w:rsid w:val="00986F86"/>
    <w:rsid w:val="0099704B"/>
    <w:rsid w:val="009D3EB6"/>
    <w:rsid w:val="009D5D79"/>
    <w:rsid w:val="009E6C5F"/>
    <w:rsid w:val="009F1F15"/>
    <w:rsid w:val="00A05480"/>
    <w:rsid w:val="00A41C73"/>
    <w:rsid w:val="00A95ED9"/>
    <w:rsid w:val="00AB3F7A"/>
    <w:rsid w:val="00AD5F4B"/>
    <w:rsid w:val="00B113DB"/>
    <w:rsid w:val="00B40522"/>
    <w:rsid w:val="00B4124A"/>
    <w:rsid w:val="00B61720"/>
    <w:rsid w:val="00B677CD"/>
    <w:rsid w:val="00B75F62"/>
    <w:rsid w:val="00BB1CB7"/>
    <w:rsid w:val="00BE2AEB"/>
    <w:rsid w:val="00BE2FCC"/>
    <w:rsid w:val="00BE74C7"/>
    <w:rsid w:val="00BF3CCA"/>
    <w:rsid w:val="00C04722"/>
    <w:rsid w:val="00C227A7"/>
    <w:rsid w:val="00C4586B"/>
    <w:rsid w:val="00C77C58"/>
    <w:rsid w:val="00C8612B"/>
    <w:rsid w:val="00CB2488"/>
    <w:rsid w:val="00CF32BB"/>
    <w:rsid w:val="00D20AE2"/>
    <w:rsid w:val="00D32925"/>
    <w:rsid w:val="00D43C79"/>
    <w:rsid w:val="00D63AA3"/>
    <w:rsid w:val="00D71E50"/>
    <w:rsid w:val="00DA4A33"/>
    <w:rsid w:val="00DD6AA6"/>
    <w:rsid w:val="00DE0690"/>
    <w:rsid w:val="00DF6225"/>
    <w:rsid w:val="00E161FE"/>
    <w:rsid w:val="00E270D6"/>
    <w:rsid w:val="00E303AE"/>
    <w:rsid w:val="00E90AE1"/>
    <w:rsid w:val="00E979C6"/>
    <w:rsid w:val="00EA1511"/>
    <w:rsid w:val="00ED582C"/>
    <w:rsid w:val="00F0739D"/>
    <w:rsid w:val="00F131CF"/>
    <w:rsid w:val="00F51607"/>
    <w:rsid w:val="00F53FE8"/>
    <w:rsid w:val="00F712BE"/>
    <w:rsid w:val="00F72FC7"/>
    <w:rsid w:val="00F90B97"/>
    <w:rsid w:val="00FA057A"/>
    <w:rsid w:val="00FA72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12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C5C07"/>
    <w:rPr>
      <w:b/>
      <w:bCs/>
    </w:rPr>
  </w:style>
  <w:style w:type="character" w:styleId="a4">
    <w:name w:val="Hyperlink"/>
    <w:basedOn w:val="a0"/>
    <w:uiPriority w:val="99"/>
    <w:semiHidden/>
    <w:unhideWhenUsed/>
    <w:rsid w:val="004C5C07"/>
    <w:rPr>
      <w:color w:val="0000FF"/>
      <w:u w:val="single"/>
    </w:rPr>
  </w:style>
</w:styles>
</file>

<file path=word/webSettings.xml><?xml version="1.0" encoding="utf-8"?>
<w:webSettings xmlns:r="http://schemas.openxmlformats.org/officeDocument/2006/relationships" xmlns:w="http://schemas.openxmlformats.org/wordprocessingml/2006/main">
  <w:divs>
    <w:div w:id="105238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jp://document/id/2721" TargetMode="External"/><Relationship Id="rId117" Type="http://schemas.openxmlformats.org/officeDocument/2006/relationships/hyperlink" Target="jp://document/id/2721" TargetMode="External"/><Relationship Id="rId21" Type="http://schemas.openxmlformats.org/officeDocument/2006/relationships/hyperlink" Target="jp://document/id/2721" TargetMode="External"/><Relationship Id="rId42" Type="http://schemas.openxmlformats.org/officeDocument/2006/relationships/hyperlink" Target="jp://document/id/2721" TargetMode="External"/><Relationship Id="rId47" Type="http://schemas.openxmlformats.org/officeDocument/2006/relationships/hyperlink" Target="jp://document/id/1107" TargetMode="External"/><Relationship Id="rId63" Type="http://schemas.openxmlformats.org/officeDocument/2006/relationships/hyperlink" Target="jp://document/id/86" TargetMode="External"/><Relationship Id="rId68" Type="http://schemas.openxmlformats.org/officeDocument/2006/relationships/hyperlink" Target="jp://document/id/2721" TargetMode="External"/><Relationship Id="rId84" Type="http://schemas.openxmlformats.org/officeDocument/2006/relationships/hyperlink" Target="jp://document/id/2721" TargetMode="External"/><Relationship Id="rId89" Type="http://schemas.openxmlformats.org/officeDocument/2006/relationships/hyperlink" Target="jp://document/id/2721" TargetMode="External"/><Relationship Id="rId112" Type="http://schemas.openxmlformats.org/officeDocument/2006/relationships/hyperlink" Target="jp://document/id/2721" TargetMode="External"/><Relationship Id="rId16" Type="http://schemas.openxmlformats.org/officeDocument/2006/relationships/hyperlink" Target="jp://document/id/2721" TargetMode="External"/><Relationship Id="rId107" Type="http://schemas.openxmlformats.org/officeDocument/2006/relationships/hyperlink" Target="jp://document/id/2721" TargetMode="External"/><Relationship Id="rId11" Type="http://schemas.openxmlformats.org/officeDocument/2006/relationships/hyperlink" Target="jp://document/id/2721" TargetMode="External"/><Relationship Id="rId32" Type="http://schemas.openxmlformats.org/officeDocument/2006/relationships/hyperlink" Target="jp://document/id/2721" TargetMode="External"/><Relationship Id="rId37" Type="http://schemas.openxmlformats.org/officeDocument/2006/relationships/hyperlink" Target="jp://document/id/2721" TargetMode="External"/><Relationship Id="rId53" Type="http://schemas.openxmlformats.org/officeDocument/2006/relationships/hyperlink" Target="jp://document/id/2721" TargetMode="External"/><Relationship Id="rId58" Type="http://schemas.openxmlformats.org/officeDocument/2006/relationships/hyperlink" Target="jp://document/id/2721" TargetMode="External"/><Relationship Id="rId74" Type="http://schemas.openxmlformats.org/officeDocument/2006/relationships/hyperlink" Target="jp://document/id/2721" TargetMode="External"/><Relationship Id="rId79" Type="http://schemas.openxmlformats.org/officeDocument/2006/relationships/hyperlink" Target="jp://document/id/2721" TargetMode="External"/><Relationship Id="rId102" Type="http://schemas.openxmlformats.org/officeDocument/2006/relationships/hyperlink" Target="jp://document/id/2721" TargetMode="External"/><Relationship Id="rId123" Type="http://schemas.openxmlformats.org/officeDocument/2006/relationships/theme" Target="theme/theme1.xml"/><Relationship Id="rId5" Type="http://schemas.openxmlformats.org/officeDocument/2006/relationships/hyperlink" Target="jp://document/id/86" TargetMode="External"/><Relationship Id="rId61" Type="http://schemas.openxmlformats.org/officeDocument/2006/relationships/hyperlink" Target="jp://document/id/86" TargetMode="External"/><Relationship Id="rId82" Type="http://schemas.openxmlformats.org/officeDocument/2006/relationships/hyperlink" Target="jp://document/id/2721" TargetMode="External"/><Relationship Id="rId90" Type="http://schemas.openxmlformats.org/officeDocument/2006/relationships/hyperlink" Target="jp://document/id/2721" TargetMode="External"/><Relationship Id="rId95" Type="http://schemas.openxmlformats.org/officeDocument/2006/relationships/hyperlink" Target="jp://document/id/2721" TargetMode="External"/><Relationship Id="rId19" Type="http://schemas.openxmlformats.org/officeDocument/2006/relationships/hyperlink" Target="jp://document/id/2721" TargetMode="External"/><Relationship Id="rId14" Type="http://schemas.openxmlformats.org/officeDocument/2006/relationships/hyperlink" Target="jp://document/id/2721" TargetMode="External"/><Relationship Id="rId22" Type="http://schemas.openxmlformats.org/officeDocument/2006/relationships/hyperlink" Target="jp://document/id/2721" TargetMode="External"/><Relationship Id="rId27" Type="http://schemas.openxmlformats.org/officeDocument/2006/relationships/hyperlink" Target="jp://document/id/2721" TargetMode="External"/><Relationship Id="rId30" Type="http://schemas.openxmlformats.org/officeDocument/2006/relationships/hyperlink" Target="jp://document/id/2721" TargetMode="External"/><Relationship Id="rId35" Type="http://schemas.openxmlformats.org/officeDocument/2006/relationships/hyperlink" Target="jp://document/id/2721" TargetMode="External"/><Relationship Id="rId43" Type="http://schemas.openxmlformats.org/officeDocument/2006/relationships/hyperlink" Target="jp://document/id/2721" TargetMode="External"/><Relationship Id="rId48" Type="http://schemas.openxmlformats.org/officeDocument/2006/relationships/hyperlink" Target="jp://document/id/2721" TargetMode="External"/><Relationship Id="rId56" Type="http://schemas.openxmlformats.org/officeDocument/2006/relationships/hyperlink" Target="jp://document/id/86" TargetMode="External"/><Relationship Id="rId64" Type="http://schemas.openxmlformats.org/officeDocument/2006/relationships/hyperlink" Target="jp://document/id/86" TargetMode="External"/><Relationship Id="rId69" Type="http://schemas.openxmlformats.org/officeDocument/2006/relationships/hyperlink" Target="jp://document/id/2721" TargetMode="External"/><Relationship Id="rId77" Type="http://schemas.openxmlformats.org/officeDocument/2006/relationships/hyperlink" Target="jp://document/id/2721" TargetMode="External"/><Relationship Id="rId100" Type="http://schemas.openxmlformats.org/officeDocument/2006/relationships/hyperlink" Target="jp://document/id/2721" TargetMode="External"/><Relationship Id="rId105" Type="http://schemas.openxmlformats.org/officeDocument/2006/relationships/hyperlink" Target="jp://document/id/2721" TargetMode="External"/><Relationship Id="rId113" Type="http://schemas.openxmlformats.org/officeDocument/2006/relationships/hyperlink" Target="jp://document/id/2721" TargetMode="External"/><Relationship Id="rId118" Type="http://schemas.openxmlformats.org/officeDocument/2006/relationships/hyperlink" Target="jp://document/id/2721" TargetMode="External"/><Relationship Id="rId8" Type="http://schemas.openxmlformats.org/officeDocument/2006/relationships/hyperlink" Target="jp://document/id/2721" TargetMode="External"/><Relationship Id="rId51" Type="http://schemas.openxmlformats.org/officeDocument/2006/relationships/hyperlink" Target="jp://document/id/2721" TargetMode="External"/><Relationship Id="rId72" Type="http://schemas.openxmlformats.org/officeDocument/2006/relationships/hyperlink" Target="jp://document/id/2721" TargetMode="External"/><Relationship Id="rId80" Type="http://schemas.openxmlformats.org/officeDocument/2006/relationships/hyperlink" Target="jp://document/id/86" TargetMode="External"/><Relationship Id="rId85" Type="http://schemas.openxmlformats.org/officeDocument/2006/relationships/hyperlink" Target="jp://document/id/86" TargetMode="External"/><Relationship Id="rId93" Type="http://schemas.openxmlformats.org/officeDocument/2006/relationships/hyperlink" Target="jp://document/id/2721" TargetMode="External"/><Relationship Id="rId98" Type="http://schemas.openxmlformats.org/officeDocument/2006/relationships/hyperlink" Target="jp://document/id/2721" TargetMode="External"/><Relationship Id="rId121" Type="http://schemas.openxmlformats.org/officeDocument/2006/relationships/hyperlink" Target="consultantplus://offline/ref=D4F6FB463765727A4CBB915A9489523D1065CC7CDCC229CF6345B76489D51875FD25855951658230CF68L" TargetMode="External"/><Relationship Id="rId3" Type="http://schemas.openxmlformats.org/officeDocument/2006/relationships/webSettings" Target="webSettings.xml"/><Relationship Id="rId12" Type="http://schemas.openxmlformats.org/officeDocument/2006/relationships/hyperlink" Target="jp://document/id/86" TargetMode="External"/><Relationship Id="rId17" Type="http://schemas.openxmlformats.org/officeDocument/2006/relationships/hyperlink" Target="jp://document/id/2721" TargetMode="External"/><Relationship Id="rId25" Type="http://schemas.openxmlformats.org/officeDocument/2006/relationships/hyperlink" Target="jp://document/id/2721" TargetMode="External"/><Relationship Id="rId33" Type="http://schemas.openxmlformats.org/officeDocument/2006/relationships/hyperlink" Target="jp://document/id/2721" TargetMode="External"/><Relationship Id="rId38" Type="http://schemas.openxmlformats.org/officeDocument/2006/relationships/hyperlink" Target="jp://document/id/2721" TargetMode="External"/><Relationship Id="rId46" Type="http://schemas.openxmlformats.org/officeDocument/2006/relationships/hyperlink" Target="jp://document/id/2721" TargetMode="External"/><Relationship Id="rId59" Type="http://schemas.openxmlformats.org/officeDocument/2006/relationships/hyperlink" Target="jp://document/id/2721" TargetMode="External"/><Relationship Id="rId67" Type="http://schemas.openxmlformats.org/officeDocument/2006/relationships/hyperlink" Target="jp://document/id/2721" TargetMode="External"/><Relationship Id="rId103" Type="http://schemas.openxmlformats.org/officeDocument/2006/relationships/hyperlink" Target="jp://document/id/2721" TargetMode="External"/><Relationship Id="rId108" Type="http://schemas.openxmlformats.org/officeDocument/2006/relationships/hyperlink" Target="jp://document/id/2721" TargetMode="External"/><Relationship Id="rId116" Type="http://schemas.openxmlformats.org/officeDocument/2006/relationships/hyperlink" Target="jp://document/id/2721" TargetMode="External"/><Relationship Id="rId20" Type="http://schemas.openxmlformats.org/officeDocument/2006/relationships/hyperlink" Target="jp://document/id/2721" TargetMode="External"/><Relationship Id="rId41" Type="http://schemas.openxmlformats.org/officeDocument/2006/relationships/hyperlink" Target="jp://document/id/2721" TargetMode="External"/><Relationship Id="rId54" Type="http://schemas.openxmlformats.org/officeDocument/2006/relationships/hyperlink" Target="jp://document/id/2721" TargetMode="External"/><Relationship Id="rId62" Type="http://schemas.openxmlformats.org/officeDocument/2006/relationships/hyperlink" Target="jp://document/id/86" TargetMode="External"/><Relationship Id="rId70" Type="http://schemas.openxmlformats.org/officeDocument/2006/relationships/hyperlink" Target="jp://document/id/2721" TargetMode="External"/><Relationship Id="rId75" Type="http://schemas.openxmlformats.org/officeDocument/2006/relationships/hyperlink" Target="jp://document/id/2721" TargetMode="External"/><Relationship Id="rId83" Type="http://schemas.openxmlformats.org/officeDocument/2006/relationships/hyperlink" Target="jp://document/id/86" TargetMode="External"/><Relationship Id="rId88" Type="http://schemas.openxmlformats.org/officeDocument/2006/relationships/hyperlink" Target="jp://document/id/2721" TargetMode="External"/><Relationship Id="rId91" Type="http://schemas.openxmlformats.org/officeDocument/2006/relationships/hyperlink" Target="jp://document/id/2721" TargetMode="External"/><Relationship Id="rId96" Type="http://schemas.openxmlformats.org/officeDocument/2006/relationships/hyperlink" Target="jp://document/id/2721" TargetMode="External"/><Relationship Id="rId111" Type="http://schemas.openxmlformats.org/officeDocument/2006/relationships/hyperlink" Target="jp://document/id/2721" TargetMode="External"/><Relationship Id="rId1" Type="http://schemas.openxmlformats.org/officeDocument/2006/relationships/styles" Target="styles.xml"/><Relationship Id="rId6" Type="http://schemas.openxmlformats.org/officeDocument/2006/relationships/hyperlink" Target="jp://document/id/2721" TargetMode="External"/><Relationship Id="rId15" Type="http://schemas.openxmlformats.org/officeDocument/2006/relationships/hyperlink" Target="jp://document/id/2721" TargetMode="External"/><Relationship Id="rId23" Type="http://schemas.openxmlformats.org/officeDocument/2006/relationships/hyperlink" Target="jp://document/id/2721" TargetMode="External"/><Relationship Id="rId28" Type="http://schemas.openxmlformats.org/officeDocument/2006/relationships/hyperlink" Target="jp://document/id/2721" TargetMode="External"/><Relationship Id="rId36" Type="http://schemas.openxmlformats.org/officeDocument/2006/relationships/hyperlink" Target="jp://document/id/2721" TargetMode="External"/><Relationship Id="rId49" Type="http://schemas.openxmlformats.org/officeDocument/2006/relationships/hyperlink" Target="jp://document/id/2721" TargetMode="External"/><Relationship Id="rId57" Type="http://schemas.openxmlformats.org/officeDocument/2006/relationships/hyperlink" Target="jp://document/id/2721" TargetMode="External"/><Relationship Id="rId106" Type="http://schemas.openxmlformats.org/officeDocument/2006/relationships/hyperlink" Target="jp://document/id/2721" TargetMode="External"/><Relationship Id="rId114" Type="http://schemas.openxmlformats.org/officeDocument/2006/relationships/hyperlink" Target="jp://document/id/2721" TargetMode="External"/><Relationship Id="rId119" Type="http://schemas.openxmlformats.org/officeDocument/2006/relationships/hyperlink" Target="jp://document/id/2721" TargetMode="External"/><Relationship Id="rId10" Type="http://schemas.openxmlformats.org/officeDocument/2006/relationships/hyperlink" Target="jp://document/id/2721" TargetMode="External"/><Relationship Id="rId31" Type="http://schemas.openxmlformats.org/officeDocument/2006/relationships/hyperlink" Target="jp://document/id/2721" TargetMode="External"/><Relationship Id="rId44" Type="http://schemas.openxmlformats.org/officeDocument/2006/relationships/hyperlink" Target="jp://document/id/2721" TargetMode="External"/><Relationship Id="rId52" Type="http://schemas.openxmlformats.org/officeDocument/2006/relationships/hyperlink" Target="jp://document/id/86" TargetMode="External"/><Relationship Id="rId60" Type="http://schemas.openxmlformats.org/officeDocument/2006/relationships/hyperlink" Target="jp://document/id/2721" TargetMode="External"/><Relationship Id="rId65" Type="http://schemas.openxmlformats.org/officeDocument/2006/relationships/hyperlink" Target="jp://document/id/2721" TargetMode="External"/><Relationship Id="rId73" Type="http://schemas.openxmlformats.org/officeDocument/2006/relationships/hyperlink" Target="jp://document/id/2721" TargetMode="External"/><Relationship Id="rId78" Type="http://schemas.openxmlformats.org/officeDocument/2006/relationships/hyperlink" Target="jp://document/id/2721" TargetMode="External"/><Relationship Id="rId81" Type="http://schemas.openxmlformats.org/officeDocument/2006/relationships/hyperlink" Target="jp://document/id/2721" TargetMode="External"/><Relationship Id="rId86" Type="http://schemas.openxmlformats.org/officeDocument/2006/relationships/hyperlink" Target="jp://document/id/86" TargetMode="External"/><Relationship Id="rId94" Type="http://schemas.openxmlformats.org/officeDocument/2006/relationships/hyperlink" Target="jp://document/id/2721" TargetMode="External"/><Relationship Id="rId99" Type="http://schemas.openxmlformats.org/officeDocument/2006/relationships/hyperlink" Target="consultantplus://offline/ref=D4F6FB463765727A4CBB915A9489523D1065CC7CDCC229CF6345B76489D51875FD25855951658632CF6BL" TargetMode="External"/><Relationship Id="rId101" Type="http://schemas.openxmlformats.org/officeDocument/2006/relationships/hyperlink" Target="jp://document/id/2721" TargetMode="External"/><Relationship Id="rId122" Type="http://schemas.openxmlformats.org/officeDocument/2006/relationships/fontTable" Target="fontTable.xml"/><Relationship Id="rId4" Type="http://schemas.openxmlformats.org/officeDocument/2006/relationships/hyperlink" Target="jp://document/id/86" TargetMode="External"/><Relationship Id="rId9" Type="http://schemas.openxmlformats.org/officeDocument/2006/relationships/hyperlink" Target="jp://document/id/2721" TargetMode="External"/><Relationship Id="rId13" Type="http://schemas.openxmlformats.org/officeDocument/2006/relationships/hyperlink" Target="jp://document/id/2721" TargetMode="External"/><Relationship Id="rId18" Type="http://schemas.openxmlformats.org/officeDocument/2006/relationships/hyperlink" Target="jp://document/id/2721" TargetMode="External"/><Relationship Id="rId39" Type="http://schemas.openxmlformats.org/officeDocument/2006/relationships/hyperlink" Target="jp://document/id/2721" TargetMode="External"/><Relationship Id="rId109" Type="http://schemas.openxmlformats.org/officeDocument/2006/relationships/hyperlink" Target="jp://document/id/2721" TargetMode="External"/><Relationship Id="rId34" Type="http://schemas.openxmlformats.org/officeDocument/2006/relationships/hyperlink" Target="jp://document/id/2721" TargetMode="External"/><Relationship Id="rId50" Type="http://schemas.openxmlformats.org/officeDocument/2006/relationships/hyperlink" Target="jp://document/id/2721" TargetMode="External"/><Relationship Id="rId55" Type="http://schemas.openxmlformats.org/officeDocument/2006/relationships/hyperlink" Target="jp://document/id/2721" TargetMode="External"/><Relationship Id="rId76" Type="http://schemas.openxmlformats.org/officeDocument/2006/relationships/hyperlink" Target="jp://document/id/2721" TargetMode="External"/><Relationship Id="rId97" Type="http://schemas.openxmlformats.org/officeDocument/2006/relationships/hyperlink" Target="jp://document/id/2721" TargetMode="External"/><Relationship Id="rId104" Type="http://schemas.openxmlformats.org/officeDocument/2006/relationships/hyperlink" Target="consultantplus://offline/ref=D4F6FB463765727A4CBB915A9489523D1065CC7CDCC229CF6345B76489D51875FD25855951658632CF6BL" TargetMode="External"/><Relationship Id="rId120" Type="http://schemas.openxmlformats.org/officeDocument/2006/relationships/hyperlink" Target="consultantplus://offline/ref=D4F6FB463765727A4CBB915A9489523D1065CC7CDCC229CF6345B76489D51875FD25855951658236CF6DL" TargetMode="External"/><Relationship Id="rId7" Type="http://schemas.openxmlformats.org/officeDocument/2006/relationships/hyperlink" Target="jp://document/id/86" TargetMode="External"/><Relationship Id="rId71" Type="http://schemas.openxmlformats.org/officeDocument/2006/relationships/hyperlink" Target="jp://document/id/2721" TargetMode="External"/><Relationship Id="rId92" Type="http://schemas.openxmlformats.org/officeDocument/2006/relationships/hyperlink" Target="jp://document/id/2721" TargetMode="External"/><Relationship Id="rId2" Type="http://schemas.openxmlformats.org/officeDocument/2006/relationships/settings" Target="settings.xml"/><Relationship Id="rId29" Type="http://schemas.openxmlformats.org/officeDocument/2006/relationships/hyperlink" Target="jp://document/id/2721" TargetMode="External"/><Relationship Id="rId24" Type="http://schemas.openxmlformats.org/officeDocument/2006/relationships/hyperlink" Target="jp://document/id/2721" TargetMode="External"/><Relationship Id="rId40" Type="http://schemas.openxmlformats.org/officeDocument/2006/relationships/hyperlink" Target="jp://document/id/2721" TargetMode="External"/><Relationship Id="rId45" Type="http://schemas.openxmlformats.org/officeDocument/2006/relationships/hyperlink" Target="jp://document/id/2721" TargetMode="External"/><Relationship Id="rId66" Type="http://schemas.openxmlformats.org/officeDocument/2006/relationships/hyperlink" Target="jp://document/id/2721" TargetMode="External"/><Relationship Id="rId87" Type="http://schemas.openxmlformats.org/officeDocument/2006/relationships/hyperlink" Target="consultantplus://offline/ref=62F36A649C33BC2E8860F27A57D7933405058115473389C127D323B492AAAA9BC4E698FC598917F7kAD4P" TargetMode="External"/><Relationship Id="rId110" Type="http://schemas.openxmlformats.org/officeDocument/2006/relationships/hyperlink" Target="jp://document/id/2721" TargetMode="External"/><Relationship Id="rId115" Type="http://schemas.openxmlformats.org/officeDocument/2006/relationships/hyperlink" Target="jp://document/id/27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44</Pages>
  <Words>18043</Words>
  <Characters>102850</Characters>
  <Application>Microsoft Office Word</Application>
  <DocSecurity>0</DocSecurity>
  <Lines>857</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120652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2015-02-03T13:23:00Z</dcterms:created>
  <dcterms:modified xsi:type="dcterms:W3CDTF">2015-02-04T09:11:00Z</dcterms:modified>
</cp:coreProperties>
</file>